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5BE" w:rsidRPr="00E855BE" w:rsidRDefault="00E855BE" w:rsidP="007B0278">
      <w:pPr>
        <w:widowControl w:val="0"/>
        <w:suppressAutoHyphens/>
        <w:spacing w:after="0" w:line="240" w:lineRule="auto"/>
        <w:ind w:firstLine="709"/>
        <w:jc w:val="center"/>
        <w:rPr>
          <w:rFonts w:ascii="Times New Roman" w:eastAsia="Times New Roman" w:hAnsi="Times New Roman" w:cs="Times New Roman"/>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СОВЕТ  ДЕПУТАТОВ</w:t>
      </w:r>
    </w:p>
    <w:p w:rsidR="00E855BE" w:rsidRPr="00E855BE" w:rsidRDefault="00E855BE" w:rsidP="007B0278">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 xml:space="preserve">МУНИЦИПАЛЬНОГО ОБРАЗОВАНИЯ </w:t>
      </w:r>
    </w:p>
    <w:p w:rsidR="00E855BE" w:rsidRPr="00E855BE" w:rsidRDefault="00E855BE" w:rsidP="007B0278">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СОЛЬ-ИЛЕЦКИЙ ГОРОДСКОЙ ОКРУГ</w:t>
      </w:r>
    </w:p>
    <w:p w:rsidR="00E855BE" w:rsidRPr="00E855BE" w:rsidRDefault="00E855BE" w:rsidP="007B0278">
      <w:pPr>
        <w:widowControl w:val="0"/>
        <w:suppressAutoHyphens/>
        <w:spacing w:after="0" w:line="240" w:lineRule="auto"/>
        <w:ind w:firstLine="709"/>
        <w:jc w:val="center"/>
        <w:rPr>
          <w:rFonts w:ascii="Times New Roman" w:eastAsia="Times New Roman" w:hAnsi="Times New Roman" w:cs="Times New Roman"/>
          <w:b/>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ОРЕНБУРГСКОЙ ОБЛАСТИ</w:t>
      </w:r>
    </w:p>
    <w:tbl>
      <w:tblPr>
        <w:tblW w:w="0" w:type="auto"/>
        <w:tblLook w:val="04A0"/>
      </w:tblPr>
      <w:tblGrid>
        <w:gridCol w:w="4795"/>
        <w:gridCol w:w="4775"/>
      </w:tblGrid>
      <w:tr w:rsidR="00E855BE" w:rsidRPr="00E855BE" w:rsidTr="00E855BE">
        <w:tc>
          <w:tcPr>
            <w:tcW w:w="4795" w:type="dxa"/>
          </w:tcPr>
          <w:p w:rsidR="00E855BE" w:rsidRPr="00E855BE" w:rsidRDefault="00E855BE" w:rsidP="007B0278">
            <w:pPr>
              <w:widowControl w:val="0"/>
              <w:suppressAutoHyphens/>
              <w:spacing w:after="0" w:line="240" w:lineRule="auto"/>
              <w:jc w:val="both"/>
              <w:rPr>
                <w:rFonts w:ascii="Times New Roman" w:eastAsia="Times New Roman" w:hAnsi="Times New Roman" w:cs="Times New Roman"/>
                <w:b/>
                <w:color w:val="00000A"/>
                <w:kern w:val="2"/>
                <w:sz w:val="28"/>
                <w:szCs w:val="28"/>
                <w:lang w:eastAsia="zh-CN"/>
              </w:rPr>
            </w:pPr>
          </w:p>
          <w:p w:rsidR="00E855BE" w:rsidRPr="00E855BE" w:rsidRDefault="00E855BE" w:rsidP="007B0278">
            <w:pPr>
              <w:widowControl w:val="0"/>
              <w:suppressAutoHyphens/>
              <w:spacing w:after="0" w:line="240" w:lineRule="auto"/>
              <w:jc w:val="both"/>
              <w:rPr>
                <w:rFonts w:ascii="Times New Roman" w:eastAsia="Times New Roman" w:hAnsi="Times New Roman" w:cs="Times New Roman"/>
                <w:b/>
                <w:color w:val="00000A"/>
                <w:kern w:val="2"/>
                <w:sz w:val="28"/>
                <w:szCs w:val="28"/>
                <w:lang w:eastAsia="zh-CN"/>
              </w:rPr>
            </w:pPr>
            <w:r>
              <w:rPr>
                <w:rFonts w:ascii="Times New Roman" w:eastAsia="Times New Roman" w:hAnsi="Times New Roman" w:cs="Times New Roman"/>
                <w:b/>
                <w:color w:val="00000A"/>
                <w:kern w:val="2"/>
                <w:sz w:val="28"/>
                <w:szCs w:val="28"/>
                <w:lang w:eastAsia="zh-CN"/>
              </w:rPr>
              <w:t>40</w:t>
            </w:r>
            <w:r w:rsidRPr="00E855BE">
              <w:rPr>
                <w:rFonts w:ascii="Times New Roman" w:eastAsia="Times New Roman" w:hAnsi="Times New Roman" w:cs="Times New Roman"/>
                <w:b/>
                <w:color w:val="00000A"/>
                <w:kern w:val="2"/>
                <w:sz w:val="28"/>
                <w:szCs w:val="28"/>
                <w:lang w:val="en-US" w:eastAsia="zh-CN"/>
              </w:rPr>
              <w:t xml:space="preserve"> </w:t>
            </w:r>
            <w:r w:rsidRPr="00E855BE">
              <w:rPr>
                <w:rFonts w:ascii="Times New Roman" w:eastAsia="Times New Roman" w:hAnsi="Times New Roman" w:cs="Times New Roman"/>
                <w:b/>
                <w:color w:val="00000A"/>
                <w:kern w:val="2"/>
                <w:sz w:val="28"/>
                <w:szCs w:val="28"/>
                <w:lang w:eastAsia="zh-CN"/>
              </w:rPr>
              <w:t>заседание</w:t>
            </w:r>
          </w:p>
        </w:tc>
        <w:tc>
          <w:tcPr>
            <w:tcW w:w="4776" w:type="dxa"/>
            <w:hideMark/>
          </w:tcPr>
          <w:p w:rsidR="00E855BE" w:rsidRPr="00E855BE" w:rsidRDefault="00E855BE" w:rsidP="007B0278">
            <w:pPr>
              <w:widowControl w:val="0"/>
              <w:suppressAutoHyphens/>
              <w:spacing w:after="0" w:line="240" w:lineRule="auto"/>
              <w:jc w:val="center"/>
              <w:rPr>
                <w:rFonts w:ascii="Times New Roman" w:eastAsia="Times New Roman" w:hAnsi="Times New Roman" w:cs="Times New Roman"/>
                <w:b/>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 xml:space="preserve">     </w:t>
            </w:r>
            <w:r w:rsidRPr="00E855BE">
              <w:rPr>
                <w:rFonts w:ascii="Times New Roman" w:eastAsia="Times New Roman" w:hAnsi="Times New Roman" w:cs="Times New Roman"/>
                <w:b/>
                <w:color w:val="00000A"/>
                <w:kern w:val="2"/>
                <w:sz w:val="28"/>
                <w:szCs w:val="28"/>
                <w:lang w:val="en-US" w:eastAsia="zh-CN"/>
              </w:rPr>
              <w:t xml:space="preserve">                  </w:t>
            </w:r>
            <w:r w:rsidRPr="00E855BE">
              <w:rPr>
                <w:rFonts w:ascii="Times New Roman" w:eastAsia="Times New Roman" w:hAnsi="Times New Roman" w:cs="Times New Roman"/>
                <w:b/>
                <w:color w:val="00000A"/>
                <w:kern w:val="2"/>
                <w:sz w:val="28"/>
                <w:szCs w:val="28"/>
                <w:lang w:eastAsia="zh-CN"/>
              </w:rPr>
              <w:t xml:space="preserve">                    </w:t>
            </w:r>
          </w:p>
          <w:p w:rsidR="00E855BE" w:rsidRPr="00E855BE" w:rsidRDefault="00E855BE" w:rsidP="007B0278">
            <w:pPr>
              <w:widowControl w:val="0"/>
              <w:suppressAutoHyphens/>
              <w:spacing w:after="0" w:line="240" w:lineRule="auto"/>
              <w:jc w:val="right"/>
              <w:rPr>
                <w:rFonts w:ascii="Times New Roman" w:eastAsia="Times New Roman" w:hAnsi="Times New Roman" w:cs="Times New Roman"/>
                <w:b/>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 xml:space="preserve">  </w:t>
            </w:r>
            <w:r w:rsidRPr="00E855BE">
              <w:rPr>
                <w:rFonts w:ascii="Times New Roman" w:eastAsia="Times New Roman" w:hAnsi="Times New Roman" w:cs="Times New Roman"/>
                <w:b/>
                <w:color w:val="00000A"/>
                <w:kern w:val="2"/>
                <w:sz w:val="28"/>
                <w:szCs w:val="28"/>
                <w:lang w:val="en-US" w:eastAsia="zh-CN"/>
              </w:rPr>
              <w:t>I</w:t>
            </w:r>
            <w:r w:rsidRPr="00E855BE">
              <w:rPr>
                <w:rFonts w:ascii="Times New Roman" w:eastAsia="Times New Roman" w:hAnsi="Times New Roman" w:cs="Times New Roman"/>
                <w:b/>
                <w:color w:val="00000A"/>
                <w:kern w:val="2"/>
                <w:sz w:val="28"/>
                <w:szCs w:val="28"/>
                <w:lang w:eastAsia="zh-CN"/>
              </w:rPr>
              <w:t xml:space="preserve"> созыв</w:t>
            </w:r>
          </w:p>
        </w:tc>
      </w:tr>
      <w:tr w:rsidR="00E855BE" w:rsidRPr="00E855BE" w:rsidTr="00E855BE">
        <w:tc>
          <w:tcPr>
            <w:tcW w:w="4795" w:type="dxa"/>
            <w:hideMark/>
          </w:tcPr>
          <w:p w:rsidR="00E855BE" w:rsidRPr="00E855BE" w:rsidRDefault="00E855BE" w:rsidP="007B0278">
            <w:pPr>
              <w:widowControl w:val="0"/>
              <w:suppressAutoHyphens/>
              <w:spacing w:after="0" w:line="240" w:lineRule="auto"/>
              <w:jc w:val="both"/>
              <w:rPr>
                <w:rFonts w:ascii="Times New Roman" w:eastAsia="Times New Roman" w:hAnsi="Times New Roman" w:cs="Times New Roman"/>
                <w:b/>
                <w:color w:val="00000A"/>
                <w:kern w:val="2"/>
                <w:sz w:val="28"/>
                <w:szCs w:val="28"/>
                <w:lang w:eastAsia="zh-CN"/>
              </w:rPr>
            </w:pPr>
            <w:r>
              <w:rPr>
                <w:rFonts w:ascii="Times New Roman" w:eastAsia="Times New Roman" w:hAnsi="Times New Roman" w:cs="Times New Roman"/>
                <w:b/>
                <w:color w:val="00000A"/>
                <w:kern w:val="2"/>
                <w:sz w:val="28"/>
                <w:szCs w:val="28"/>
                <w:lang w:eastAsia="zh-CN"/>
              </w:rPr>
              <w:t>18.10.</w:t>
            </w:r>
            <w:r w:rsidRPr="00E855BE">
              <w:rPr>
                <w:rFonts w:ascii="Times New Roman" w:eastAsia="Times New Roman" w:hAnsi="Times New Roman" w:cs="Times New Roman"/>
                <w:b/>
                <w:color w:val="00000A"/>
                <w:kern w:val="2"/>
                <w:sz w:val="28"/>
                <w:szCs w:val="28"/>
                <w:lang w:eastAsia="zh-CN"/>
              </w:rPr>
              <w:t xml:space="preserve">2017                                                         </w:t>
            </w:r>
          </w:p>
        </w:tc>
        <w:tc>
          <w:tcPr>
            <w:tcW w:w="4776" w:type="dxa"/>
            <w:hideMark/>
          </w:tcPr>
          <w:p w:rsidR="00E855BE" w:rsidRPr="00E855BE" w:rsidRDefault="00E855BE" w:rsidP="007B0278">
            <w:pPr>
              <w:widowControl w:val="0"/>
              <w:suppressAutoHyphens/>
              <w:spacing w:after="0" w:line="240" w:lineRule="auto"/>
              <w:jc w:val="right"/>
              <w:rPr>
                <w:rFonts w:ascii="Times New Roman" w:eastAsia="Times New Roman" w:hAnsi="Times New Roman" w:cs="Times New Roman"/>
                <w:b/>
                <w:color w:val="00000A"/>
                <w:kern w:val="2"/>
                <w:sz w:val="28"/>
                <w:szCs w:val="28"/>
                <w:lang w:eastAsia="zh-CN"/>
              </w:rPr>
            </w:pPr>
            <w:r w:rsidRPr="00E855BE">
              <w:rPr>
                <w:rFonts w:ascii="Times New Roman" w:eastAsia="Times New Roman" w:hAnsi="Times New Roman" w:cs="Times New Roman"/>
                <w:b/>
                <w:color w:val="00000A"/>
                <w:kern w:val="2"/>
                <w:sz w:val="28"/>
                <w:szCs w:val="28"/>
                <w:lang w:eastAsia="zh-CN"/>
              </w:rPr>
              <w:t xml:space="preserve">    </w:t>
            </w:r>
            <w:r>
              <w:rPr>
                <w:rFonts w:ascii="Times New Roman" w:eastAsia="Times New Roman" w:hAnsi="Times New Roman" w:cs="Times New Roman"/>
                <w:b/>
                <w:color w:val="00000A"/>
                <w:kern w:val="2"/>
                <w:sz w:val="28"/>
                <w:szCs w:val="28"/>
                <w:lang w:eastAsia="zh-CN"/>
              </w:rPr>
              <w:t xml:space="preserve"> </w:t>
            </w:r>
            <w:r w:rsidRPr="00E855BE">
              <w:rPr>
                <w:rFonts w:ascii="Times New Roman" w:eastAsia="Times New Roman" w:hAnsi="Times New Roman" w:cs="Times New Roman"/>
                <w:b/>
                <w:color w:val="00000A"/>
                <w:kern w:val="2"/>
                <w:sz w:val="28"/>
                <w:szCs w:val="28"/>
                <w:lang w:eastAsia="zh-CN"/>
              </w:rPr>
              <w:t>г. Соль- Илецк</w:t>
            </w:r>
          </w:p>
        </w:tc>
      </w:tr>
    </w:tbl>
    <w:p w:rsidR="00E855BE" w:rsidRPr="00E855BE" w:rsidRDefault="00E855BE" w:rsidP="007B0278">
      <w:pPr>
        <w:suppressAutoHyphens/>
        <w:spacing w:after="0" w:line="240" w:lineRule="auto"/>
        <w:jc w:val="center"/>
        <w:rPr>
          <w:rFonts w:ascii="Times New Roman" w:eastAsia="Times New Roman" w:hAnsi="Times New Roman" w:cs="Times New Roman"/>
          <w:sz w:val="28"/>
          <w:szCs w:val="28"/>
          <w:lang w:eastAsia="zh-CN"/>
        </w:rPr>
      </w:pPr>
      <w:r w:rsidRPr="00E855BE">
        <w:rPr>
          <w:rFonts w:ascii="Times New Roman" w:eastAsia="Times New Roman" w:hAnsi="Times New Roman" w:cs="Times New Roman"/>
          <w:b/>
          <w:sz w:val="28"/>
          <w:szCs w:val="28"/>
          <w:lang w:eastAsia="zh-CN"/>
        </w:rPr>
        <w:t xml:space="preserve">РЕШЕНИЕ № </w:t>
      </w:r>
      <w:r>
        <w:rPr>
          <w:rFonts w:ascii="Times New Roman" w:eastAsia="Times New Roman" w:hAnsi="Times New Roman" w:cs="Times New Roman"/>
          <w:b/>
          <w:sz w:val="28"/>
          <w:szCs w:val="28"/>
          <w:lang w:eastAsia="zh-CN"/>
        </w:rPr>
        <w:t>615</w:t>
      </w:r>
    </w:p>
    <w:p w:rsidR="00E855BE" w:rsidRPr="00E855BE" w:rsidRDefault="00E855BE" w:rsidP="007B0278">
      <w:pPr>
        <w:suppressAutoHyphens/>
        <w:spacing w:after="0" w:line="240" w:lineRule="auto"/>
        <w:ind w:right="2977" w:firstLine="567"/>
        <w:jc w:val="both"/>
        <w:rPr>
          <w:rFonts w:ascii="Times New Roman" w:eastAsia="Calibri" w:hAnsi="Times New Roman" w:cs="Times New Roman"/>
          <w:sz w:val="28"/>
          <w:szCs w:val="28"/>
          <w:lang w:eastAsia="en-US"/>
        </w:rPr>
      </w:pPr>
    </w:p>
    <w:p w:rsidR="00E855BE" w:rsidRPr="00E855BE" w:rsidRDefault="00E855BE" w:rsidP="007B0278">
      <w:pPr>
        <w:suppressAutoHyphens/>
        <w:spacing w:after="0" w:line="240" w:lineRule="auto"/>
        <w:ind w:right="3967"/>
        <w:jc w:val="both"/>
        <w:rPr>
          <w:rFonts w:ascii="Times New Roman" w:eastAsia="Times New Roman" w:hAnsi="Times New Roman" w:cs="Times New Roman"/>
          <w:sz w:val="28"/>
          <w:szCs w:val="28"/>
          <w:lang w:eastAsia="zh-CN"/>
        </w:rPr>
      </w:pPr>
      <w:r w:rsidRPr="00E855BE">
        <w:rPr>
          <w:rFonts w:ascii="Times New Roman" w:eastAsia="Times New Roman" w:hAnsi="Times New Roman" w:cs="Times New Roman"/>
          <w:sz w:val="28"/>
          <w:szCs w:val="28"/>
          <w:lang w:eastAsia="zh-CN"/>
        </w:rPr>
        <w:t xml:space="preserve">Об  утверждении  Правил  благоустройства  территории муниципального образования </w:t>
      </w:r>
      <w:proofErr w:type="spellStart"/>
      <w:r w:rsidRPr="00E855BE">
        <w:rPr>
          <w:rFonts w:ascii="Times New Roman" w:eastAsia="Times New Roman" w:hAnsi="Times New Roman" w:cs="Times New Roman"/>
          <w:sz w:val="28"/>
          <w:szCs w:val="28"/>
          <w:lang w:eastAsia="zh-CN"/>
        </w:rPr>
        <w:t>Соль-Илецкий</w:t>
      </w:r>
      <w:proofErr w:type="spellEnd"/>
      <w:r w:rsidRPr="00E855BE">
        <w:rPr>
          <w:rFonts w:ascii="Times New Roman" w:eastAsia="Times New Roman" w:hAnsi="Times New Roman" w:cs="Times New Roman"/>
          <w:sz w:val="28"/>
          <w:szCs w:val="28"/>
          <w:lang w:eastAsia="zh-CN"/>
        </w:rPr>
        <w:t xml:space="preserve"> городской округ Оренбургской области</w:t>
      </w:r>
    </w:p>
    <w:p w:rsidR="00E855BE" w:rsidRPr="00E855BE" w:rsidRDefault="00E855BE" w:rsidP="007B0278">
      <w:pPr>
        <w:suppressAutoHyphens/>
        <w:spacing w:after="0" w:line="240" w:lineRule="auto"/>
        <w:ind w:left="993" w:hanging="1134"/>
        <w:rPr>
          <w:rFonts w:ascii="Times New Roman" w:eastAsia="Times New Roman" w:hAnsi="Times New Roman" w:cs="Times New Roman"/>
          <w:sz w:val="28"/>
          <w:szCs w:val="28"/>
          <w:lang w:eastAsia="zh-CN"/>
        </w:rPr>
      </w:pPr>
    </w:p>
    <w:p w:rsidR="00E855BE" w:rsidRPr="00E855BE" w:rsidRDefault="00E855BE" w:rsidP="007B0278">
      <w:pPr>
        <w:widowControl w:val="0"/>
        <w:suppressAutoHyphens/>
        <w:autoSpaceDE w:val="0"/>
        <w:spacing w:after="0" w:line="240" w:lineRule="auto"/>
        <w:ind w:firstLine="720"/>
        <w:jc w:val="both"/>
        <w:rPr>
          <w:rFonts w:ascii="Times New Roman" w:eastAsia="Times New Roman" w:hAnsi="Times New Roman" w:cs="Times New Roman"/>
          <w:bCs/>
          <w:spacing w:val="-8"/>
          <w:sz w:val="28"/>
          <w:szCs w:val="28"/>
          <w:lang w:eastAsia="zh-CN"/>
        </w:rPr>
      </w:pPr>
      <w:proofErr w:type="gramStart"/>
      <w:r w:rsidRPr="00E855BE">
        <w:rPr>
          <w:rFonts w:ascii="Times New Roman" w:eastAsia="Times New Roman" w:hAnsi="Times New Roman" w:cs="Times New Roman"/>
          <w:sz w:val="28"/>
          <w:szCs w:val="28"/>
          <w:lang w:eastAsia="zh-CN"/>
        </w:rPr>
        <w:t>На основании статей 12, 132 Конституции Российской Федерации, статьи 16, 35 Федерального закона от 06.10.2003 № 131-ФЗ «Об общих принципах организации местного самоуправления в Российской Федерации», постановления Правительства Российской Федерации от 17.02.2017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roofErr w:type="gramEnd"/>
      <w:r w:rsidRPr="00E855BE">
        <w:rPr>
          <w:rFonts w:ascii="Times New Roman" w:eastAsia="Times New Roman" w:hAnsi="Times New Roman" w:cs="Times New Roman"/>
          <w:sz w:val="28"/>
          <w:szCs w:val="28"/>
          <w:lang w:eastAsia="zh-CN"/>
        </w:rPr>
        <w:t xml:space="preserve">», </w:t>
      </w:r>
      <w:proofErr w:type="gramStart"/>
      <w:r w:rsidRPr="00E855BE">
        <w:rPr>
          <w:rFonts w:ascii="Times New Roman" w:eastAsia="Times New Roman" w:hAnsi="Times New Roman" w:cs="Times New Roman"/>
          <w:sz w:val="28"/>
          <w:szCs w:val="28"/>
          <w:lang w:eastAsia="zh-CN"/>
        </w:rPr>
        <w:t xml:space="preserve">государственной программы «Обеспечение качественными услугами жилищно-коммунального хозяйства населения Оренбургской области в 2014–2020 годах», утвержденной постановлением Правительства Оренбургской области от 30.08.2013 № 739-пп,  руководствуясь </w:t>
      </w:r>
      <w:bookmarkStart w:id="0" w:name="sub_3"/>
      <w:bookmarkStart w:id="1" w:name="sub_11"/>
      <w:r w:rsidRPr="00E855BE">
        <w:rPr>
          <w:rFonts w:ascii="Times New Roman" w:eastAsia="Times New Roman" w:hAnsi="Times New Roman" w:cs="Times New Roman"/>
          <w:spacing w:val="2"/>
          <w:sz w:val="28"/>
          <w:szCs w:val="28"/>
          <w:shd w:val="clear" w:color="auto" w:fill="FFFFFF"/>
          <w:lang w:eastAsia="zh-CN"/>
        </w:rPr>
        <w:t xml:space="preserve">Уставом муниципального образования </w:t>
      </w:r>
      <w:proofErr w:type="spellStart"/>
      <w:r w:rsidRPr="00E855BE">
        <w:rPr>
          <w:rFonts w:ascii="Times New Roman" w:eastAsia="Times New Roman" w:hAnsi="Times New Roman" w:cs="Times New Roman"/>
          <w:spacing w:val="2"/>
          <w:sz w:val="28"/>
          <w:szCs w:val="28"/>
          <w:shd w:val="clear" w:color="auto" w:fill="FFFFFF"/>
          <w:lang w:eastAsia="zh-CN"/>
        </w:rPr>
        <w:t>Соль-Илецкий</w:t>
      </w:r>
      <w:proofErr w:type="spellEnd"/>
      <w:r w:rsidRPr="00E855BE">
        <w:rPr>
          <w:rFonts w:ascii="Times New Roman" w:eastAsia="Times New Roman" w:hAnsi="Times New Roman" w:cs="Times New Roman"/>
          <w:spacing w:val="2"/>
          <w:sz w:val="28"/>
          <w:szCs w:val="28"/>
          <w:shd w:val="clear" w:color="auto" w:fill="FFFFFF"/>
          <w:lang w:eastAsia="zh-CN"/>
        </w:rPr>
        <w:t xml:space="preserve"> городской округ, принимая во внимание протокол публичных слушаний по рассмотрению Правил благоустройства на территории муниципального образования от  21.08.2017, заключением по итогам публичных слушаний от  21.08.2017</w:t>
      </w:r>
      <w:r w:rsidRPr="00E855BE">
        <w:rPr>
          <w:rFonts w:ascii="Times New Roman" w:eastAsia="Times New Roman" w:hAnsi="Times New Roman" w:cs="Times New Roman"/>
          <w:sz w:val="28"/>
          <w:szCs w:val="28"/>
          <w:lang w:eastAsia="zh-CN"/>
        </w:rPr>
        <w:t xml:space="preserve">, </w:t>
      </w:r>
      <w:r w:rsidRPr="00E855BE">
        <w:rPr>
          <w:rFonts w:ascii="Times New Roman" w:eastAsia="Times New Roman" w:hAnsi="Times New Roman" w:cs="Times New Roman"/>
          <w:spacing w:val="-11"/>
          <w:sz w:val="28"/>
          <w:szCs w:val="28"/>
          <w:lang w:eastAsia="zh-CN"/>
        </w:rPr>
        <w:t>Совет депутатов решил</w:t>
      </w:r>
      <w:r w:rsidRPr="00E855BE">
        <w:rPr>
          <w:rFonts w:ascii="Times New Roman" w:eastAsia="Times New Roman" w:hAnsi="Times New Roman" w:cs="Times New Roman"/>
          <w:bCs/>
          <w:spacing w:val="-8"/>
          <w:sz w:val="28"/>
          <w:szCs w:val="28"/>
          <w:lang w:eastAsia="zh-CN"/>
        </w:rPr>
        <w:t>:</w:t>
      </w:r>
      <w:proofErr w:type="gramEnd"/>
    </w:p>
    <w:p w:rsidR="00E855BE" w:rsidRPr="00E855BE" w:rsidRDefault="00E855BE" w:rsidP="007B0278">
      <w:pPr>
        <w:widowControl w:val="0"/>
        <w:suppressAutoHyphens/>
        <w:autoSpaceDE w:val="0"/>
        <w:spacing w:after="0" w:line="240" w:lineRule="auto"/>
        <w:ind w:firstLine="567"/>
        <w:jc w:val="both"/>
        <w:rPr>
          <w:rFonts w:ascii="Times New Roman" w:eastAsia="Times New Roman" w:hAnsi="Times New Roman" w:cs="Times New Roman"/>
          <w:sz w:val="28"/>
          <w:szCs w:val="28"/>
          <w:lang w:eastAsia="zh-CN"/>
        </w:rPr>
      </w:pPr>
      <w:r w:rsidRPr="00E855BE">
        <w:rPr>
          <w:rFonts w:ascii="Times New Roman" w:eastAsia="Times New Roman" w:hAnsi="Times New Roman" w:cs="Times New Roman"/>
          <w:sz w:val="28"/>
          <w:szCs w:val="28"/>
          <w:lang w:eastAsia="zh-CN"/>
        </w:rPr>
        <w:t xml:space="preserve">1.Утвердить правила благоустройства  территории муниципального образования </w:t>
      </w:r>
      <w:proofErr w:type="spellStart"/>
      <w:r w:rsidRPr="00E855BE">
        <w:rPr>
          <w:rFonts w:ascii="Times New Roman" w:eastAsia="Times New Roman" w:hAnsi="Times New Roman" w:cs="Times New Roman"/>
          <w:sz w:val="28"/>
          <w:szCs w:val="28"/>
          <w:lang w:eastAsia="zh-CN"/>
        </w:rPr>
        <w:t>Соль-Илецкий</w:t>
      </w:r>
      <w:proofErr w:type="spellEnd"/>
      <w:r w:rsidRPr="00E855BE">
        <w:rPr>
          <w:rFonts w:ascii="Times New Roman" w:eastAsia="Times New Roman" w:hAnsi="Times New Roman" w:cs="Times New Roman"/>
          <w:sz w:val="28"/>
          <w:szCs w:val="28"/>
          <w:lang w:eastAsia="zh-CN"/>
        </w:rPr>
        <w:t xml:space="preserve"> городской округ Оренбургской области (Приложение). </w:t>
      </w:r>
    </w:p>
    <w:p w:rsidR="00E855BE" w:rsidRPr="00E855BE" w:rsidRDefault="00E855BE" w:rsidP="007B0278">
      <w:pPr>
        <w:tabs>
          <w:tab w:val="left" w:pos="709"/>
          <w:tab w:val="left" w:pos="993"/>
        </w:tabs>
        <w:suppressAutoHyphens/>
        <w:autoSpaceDE w:val="0"/>
        <w:spacing w:after="0" w:line="240" w:lineRule="auto"/>
        <w:ind w:firstLine="567"/>
        <w:jc w:val="both"/>
        <w:rPr>
          <w:rFonts w:ascii="Times New Roman" w:eastAsia="Times New Roman" w:hAnsi="Times New Roman" w:cs="Times New Roman"/>
          <w:sz w:val="28"/>
          <w:szCs w:val="28"/>
          <w:lang w:eastAsia="zh-CN"/>
        </w:rPr>
      </w:pPr>
      <w:r w:rsidRPr="00E855BE">
        <w:rPr>
          <w:rFonts w:ascii="Times New Roman" w:eastAsia="Times New Roman" w:hAnsi="Times New Roman" w:cs="Times New Roman"/>
          <w:sz w:val="28"/>
          <w:szCs w:val="28"/>
          <w:lang w:eastAsia="zh-CN"/>
        </w:rPr>
        <w:t xml:space="preserve">2.Отменить решение Совета депутатов муниципального образования  </w:t>
      </w:r>
      <w:proofErr w:type="spellStart"/>
      <w:r w:rsidRPr="00E855BE">
        <w:rPr>
          <w:rFonts w:ascii="Times New Roman" w:eastAsia="Times New Roman" w:hAnsi="Times New Roman" w:cs="Times New Roman"/>
          <w:sz w:val="28"/>
          <w:szCs w:val="28"/>
          <w:lang w:eastAsia="zh-CN"/>
        </w:rPr>
        <w:t>Соль-Илецкий</w:t>
      </w:r>
      <w:proofErr w:type="spellEnd"/>
      <w:r w:rsidRPr="00E855BE">
        <w:rPr>
          <w:rFonts w:ascii="Times New Roman" w:eastAsia="Times New Roman" w:hAnsi="Times New Roman" w:cs="Times New Roman"/>
          <w:sz w:val="28"/>
          <w:szCs w:val="28"/>
          <w:lang w:eastAsia="zh-CN"/>
        </w:rPr>
        <w:t xml:space="preserve"> </w:t>
      </w:r>
      <w:r w:rsidR="006B6ED8">
        <w:rPr>
          <w:rFonts w:ascii="Times New Roman" w:eastAsia="Times New Roman" w:hAnsi="Times New Roman" w:cs="Times New Roman"/>
          <w:sz w:val="28"/>
          <w:szCs w:val="28"/>
          <w:lang w:eastAsia="zh-CN"/>
        </w:rPr>
        <w:t>городской округ</w:t>
      </w:r>
      <w:r w:rsidRPr="00E855BE">
        <w:rPr>
          <w:rFonts w:ascii="Times New Roman" w:eastAsia="Times New Roman" w:hAnsi="Times New Roman" w:cs="Times New Roman"/>
          <w:sz w:val="28"/>
          <w:szCs w:val="28"/>
          <w:lang w:eastAsia="zh-CN"/>
        </w:rPr>
        <w:t xml:space="preserve"> Оренбургской области  от 29.06.2016 № 387 </w:t>
      </w:r>
      <w:r w:rsidRPr="00E855BE">
        <w:rPr>
          <w:rFonts w:ascii="Times New Roman" w:eastAsia="+mn-ea" w:hAnsi="Times New Roman" w:cs="Times New Roman"/>
          <w:bCs/>
          <w:color w:val="000000"/>
          <w:kern w:val="2"/>
          <w:sz w:val="28"/>
          <w:szCs w:val="28"/>
          <w:lang w:eastAsia="zh-CN"/>
        </w:rPr>
        <w:t xml:space="preserve">«Об утверждении </w:t>
      </w:r>
      <w:r w:rsidRPr="00E855BE">
        <w:rPr>
          <w:rFonts w:ascii="Times New Roman" w:eastAsia="Times New Roman" w:hAnsi="Times New Roman" w:cs="Times New Roman"/>
          <w:sz w:val="28"/>
          <w:szCs w:val="28"/>
          <w:lang w:eastAsia="zh-CN"/>
        </w:rPr>
        <w:t xml:space="preserve">правил благоустройства на территории муниципального образования </w:t>
      </w:r>
      <w:proofErr w:type="spellStart"/>
      <w:r w:rsidRPr="00E855BE">
        <w:rPr>
          <w:rFonts w:ascii="Times New Roman" w:eastAsia="Times New Roman" w:hAnsi="Times New Roman" w:cs="Times New Roman"/>
          <w:sz w:val="28"/>
          <w:szCs w:val="28"/>
          <w:lang w:eastAsia="zh-CN"/>
        </w:rPr>
        <w:t>Соль-Илецкий</w:t>
      </w:r>
      <w:proofErr w:type="spellEnd"/>
      <w:r w:rsidRPr="00E855BE">
        <w:rPr>
          <w:rFonts w:ascii="Times New Roman" w:eastAsia="Times New Roman" w:hAnsi="Times New Roman" w:cs="Times New Roman"/>
          <w:sz w:val="28"/>
          <w:szCs w:val="28"/>
          <w:lang w:eastAsia="zh-CN"/>
        </w:rPr>
        <w:t xml:space="preserve"> городской округ Оренбургской области</w:t>
      </w:r>
      <w:r w:rsidRPr="00E855BE">
        <w:rPr>
          <w:rFonts w:ascii="Times New Roman" w:eastAsia="+mn-ea" w:hAnsi="Times New Roman" w:cs="Times New Roman"/>
          <w:bCs/>
          <w:color w:val="000000"/>
          <w:kern w:val="2"/>
          <w:sz w:val="28"/>
          <w:szCs w:val="28"/>
          <w:lang w:eastAsia="zh-CN"/>
        </w:rPr>
        <w:t>».</w:t>
      </w:r>
    </w:p>
    <w:p w:rsidR="00E855BE" w:rsidRPr="00E855BE" w:rsidRDefault="00E855BE" w:rsidP="007B0278">
      <w:pPr>
        <w:shd w:val="clear" w:color="auto" w:fill="FFFFFF"/>
        <w:tabs>
          <w:tab w:val="left" w:pos="851"/>
        </w:tabs>
        <w:suppressAutoHyphens/>
        <w:spacing w:after="0" w:line="240" w:lineRule="auto"/>
        <w:ind w:firstLine="567"/>
        <w:jc w:val="both"/>
        <w:rPr>
          <w:rFonts w:ascii="Times New Roman" w:eastAsia="Times New Roman" w:hAnsi="Times New Roman" w:cs="Times New Roman"/>
          <w:sz w:val="28"/>
          <w:szCs w:val="28"/>
          <w:lang w:eastAsia="zh-CN"/>
        </w:rPr>
      </w:pPr>
      <w:r w:rsidRPr="00E855BE">
        <w:rPr>
          <w:rFonts w:ascii="Times New Roman" w:eastAsia="Times New Roman" w:hAnsi="Times New Roman" w:cs="Times New Roman"/>
          <w:sz w:val="28"/>
          <w:szCs w:val="28"/>
          <w:lang w:eastAsia="zh-CN"/>
        </w:rPr>
        <w:t>3.Настоящее решение вступает в силу после его официального опубликования (обнародования).</w:t>
      </w:r>
    </w:p>
    <w:p w:rsidR="00E855BE" w:rsidRPr="00E855BE" w:rsidRDefault="00E855BE" w:rsidP="007B0278">
      <w:pPr>
        <w:shd w:val="clear" w:color="auto" w:fill="FFFFFF"/>
        <w:tabs>
          <w:tab w:val="left" w:pos="851"/>
        </w:tabs>
        <w:suppressAutoHyphens/>
        <w:spacing w:after="0" w:line="240" w:lineRule="auto"/>
        <w:ind w:firstLine="567"/>
        <w:jc w:val="both"/>
        <w:rPr>
          <w:rFonts w:ascii="Times New Roman" w:eastAsia="Times New Roman" w:hAnsi="Times New Roman" w:cs="Times New Roman"/>
          <w:sz w:val="28"/>
          <w:szCs w:val="28"/>
          <w:lang w:eastAsia="zh-CN"/>
        </w:rPr>
      </w:pPr>
      <w:r w:rsidRPr="00E855BE">
        <w:rPr>
          <w:rFonts w:ascii="Times New Roman" w:eastAsia="Times New Roman" w:hAnsi="Times New Roman" w:cs="Times New Roman"/>
          <w:sz w:val="28"/>
          <w:szCs w:val="28"/>
          <w:lang w:eastAsia="zh-CN"/>
        </w:rPr>
        <w:t>4.</w:t>
      </w:r>
      <w:proofErr w:type="gramStart"/>
      <w:r w:rsidRPr="00E855BE">
        <w:rPr>
          <w:rFonts w:ascii="Times New Roman" w:eastAsia="Times New Roman" w:hAnsi="Times New Roman" w:cs="Times New Roman"/>
          <w:sz w:val="28"/>
          <w:szCs w:val="28"/>
          <w:lang w:eastAsia="zh-CN"/>
        </w:rPr>
        <w:t>Разместить</w:t>
      </w:r>
      <w:proofErr w:type="gramEnd"/>
      <w:r w:rsidRPr="00E855BE">
        <w:rPr>
          <w:rFonts w:ascii="Times New Roman" w:eastAsia="Times New Roman" w:hAnsi="Times New Roman" w:cs="Times New Roman"/>
          <w:sz w:val="28"/>
          <w:szCs w:val="28"/>
          <w:lang w:eastAsia="zh-CN"/>
        </w:rPr>
        <w:t xml:space="preserve"> настоящее решение на официальном сайте администрации муниципального образования </w:t>
      </w:r>
      <w:proofErr w:type="spellStart"/>
      <w:r w:rsidRPr="00E855BE">
        <w:rPr>
          <w:rFonts w:ascii="Times New Roman" w:eastAsia="Times New Roman" w:hAnsi="Times New Roman" w:cs="Times New Roman"/>
          <w:sz w:val="28"/>
          <w:szCs w:val="28"/>
          <w:lang w:eastAsia="zh-CN"/>
        </w:rPr>
        <w:t>Соль-Илецкий</w:t>
      </w:r>
      <w:proofErr w:type="spellEnd"/>
      <w:r w:rsidRPr="00E855BE">
        <w:rPr>
          <w:rFonts w:ascii="Times New Roman" w:eastAsia="Times New Roman" w:hAnsi="Times New Roman" w:cs="Times New Roman"/>
          <w:sz w:val="28"/>
          <w:szCs w:val="28"/>
          <w:lang w:eastAsia="zh-CN"/>
        </w:rPr>
        <w:t xml:space="preserve"> городской округ Оренбургской области в информационно-телекоммуникационной сети «Интернет».</w:t>
      </w:r>
    </w:p>
    <w:p w:rsidR="00E855BE" w:rsidRPr="00E855BE" w:rsidRDefault="00E855BE" w:rsidP="007B0278">
      <w:pPr>
        <w:shd w:val="clear" w:color="auto" w:fill="FFFFFF"/>
        <w:tabs>
          <w:tab w:val="left" w:pos="851"/>
        </w:tabs>
        <w:suppressAutoHyphens/>
        <w:spacing w:after="0" w:line="240" w:lineRule="auto"/>
        <w:ind w:firstLine="567"/>
        <w:jc w:val="both"/>
        <w:rPr>
          <w:rFonts w:ascii="Times New Roman" w:eastAsia="Times New Roman" w:hAnsi="Times New Roman" w:cs="Times New Roman"/>
          <w:sz w:val="28"/>
          <w:szCs w:val="28"/>
          <w:lang w:eastAsia="zh-CN"/>
        </w:rPr>
      </w:pPr>
      <w:r w:rsidRPr="00E855BE">
        <w:rPr>
          <w:rFonts w:ascii="Times New Roman" w:eastAsia="Times New Roman" w:hAnsi="Times New Roman" w:cs="Times New Roman"/>
          <w:sz w:val="28"/>
          <w:szCs w:val="28"/>
          <w:lang w:eastAsia="zh-CN"/>
        </w:rPr>
        <w:lastRenderedPageBreak/>
        <w:t>5.</w:t>
      </w:r>
      <w:proofErr w:type="gramStart"/>
      <w:r w:rsidRPr="00E855BE">
        <w:rPr>
          <w:rFonts w:ascii="Times New Roman" w:eastAsia="Times New Roman" w:hAnsi="Times New Roman" w:cs="Times New Roman"/>
          <w:sz w:val="28"/>
          <w:szCs w:val="28"/>
          <w:lang w:eastAsia="zh-CN"/>
        </w:rPr>
        <w:t>Контроль за</w:t>
      </w:r>
      <w:proofErr w:type="gramEnd"/>
      <w:r w:rsidRPr="00E855BE">
        <w:rPr>
          <w:rFonts w:ascii="Times New Roman" w:eastAsia="Times New Roman" w:hAnsi="Times New Roman" w:cs="Times New Roman"/>
          <w:sz w:val="28"/>
          <w:szCs w:val="28"/>
          <w:lang w:eastAsia="zh-CN"/>
        </w:rPr>
        <w:t xml:space="preserve"> исполнением настоящего решения возложить на постоянную комиссию Совета депутатов по транспорту, благоустройству, ЖКХ, предпринимательству и туризму.</w:t>
      </w:r>
    </w:p>
    <w:p w:rsidR="00E855BE" w:rsidRPr="00E855BE" w:rsidRDefault="00E855BE" w:rsidP="007B0278">
      <w:pPr>
        <w:widowControl w:val="0"/>
        <w:suppressAutoHyphens/>
        <w:autoSpaceDE w:val="0"/>
        <w:spacing w:after="0" w:line="240" w:lineRule="auto"/>
        <w:ind w:firstLine="720"/>
        <w:jc w:val="both"/>
        <w:rPr>
          <w:rFonts w:ascii="Times New Roman" w:eastAsia="Times New Roman" w:hAnsi="Times New Roman" w:cs="Arial"/>
          <w:spacing w:val="-8"/>
          <w:sz w:val="28"/>
          <w:szCs w:val="28"/>
          <w:lang w:eastAsia="zh-CN"/>
        </w:rPr>
      </w:pPr>
    </w:p>
    <w:p w:rsidR="00E855BE" w:rsidRPr="00E855BE" w:rsidRDefault="00E855BE" w:rsidP="007B0278">
      <w:pPr>
        <w:suppressAutoHyphens/>
        <w:spacing w:after="0" w:line="240" w:lineRule="auto"/>
        <w:rPr>
          <w:rFonts w:ascii="Times New Roman" w:eastAsia="Times New Roman" w:hAnsi="Times New Roman" w:cs="Times New Roman"/>
          <w:sz w:val="28"/>
          <w:szCs w:val="28"/>
          <w:lang w:eastAsia="ar-SA"/>
        </w:rPr>
      </w:pPr>
    </w:p>
    <w:bookmarkEnd w:id="0"/>
    <w:bookmarkEnd w:id="1"/>
    <w:tbl>
      <w:tblPr>
        <w:tblW w:w="5000" w:type="pct"/>
        <w:tblLayout w:type="fixed"/>
        <w:tblLook w:val="04A0"/>
      </w:tblPr>
      <w:tblGrid>
        <w:gridCol w:w="4512"/>
        <w:gridCol w:w="4822"/>
        <w:gridCol w:w="236"/>
      </w:tblGrid>
      <w:tr w:rsidR="00E855BE" w:rsidRPr="00E855BE" w:rsidTr="00E855BE">
        <w:trPr>
          <w:trHeight w:val="1887"/>
        </w:trPr>
        <w:tc>
          <w:tcPr>
            <w:tcW w:w="2359" w:type="pct"/>
          </w:tcPr>
          <w:p w:rsidR="00E855BE" w:rsidRPr="00E855BE" w:rsidRDefault="00E855BE" w:rsidP="007B0278">
            <w:pPr>
              <w:spacing w:after="0" w:line="240" w:lineRule="auto"/>
              <w:rPr>
                <w:rFonts w:ascii="Times New Roman" w:eastAsia="Times New Roman" w:hAnsi="Times New Roman" w:cs="Times New Roman"/>
                <w:sz w:val="28"/>
                <w:szCs w:val="28"/>
              </w:rPr>
            </w:pPr>
          </w:p>
          <w:p w:rsidR="00E855BE" w:rsidRPr="00E855BE" w:rsidRDefault="00E855BE" w:rsidP="007B0278">
            <w:pPr>
              <w:spacing w:after="0" w:line="240" w:lineRule="auto"/>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Председатель Совета депутатов муниципального образования </w:t>
            </w:r>
          </w:p>
          <w:p w:rsidR="00E855BE" w:rsidRPr="00E855BE" w:rsidRDefault="00E855BE" w:rsidP="007B0278">
            <w:pPr>
              <w:spacing w:after="0" w:line="240" w:lineRule="auto"/>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w:t>
            </w:r>
          </w:p>
          <w:p w:rsidR="00E855BE" w:rsidRPr="00E855BE" w:rsidRDefault="00E855BE" w:rsidP="007B0278">
            <w:pPr>
              <w:spacing w:after="0" w:line="240" w:lineRule="auto"/>
              <w:rPr>
                <w:rFonts w:ascii="Times New Roman" w:eastAsia="Times New Roman" w:hAnsi="Times New Roman" w:cs="Times New Roman"/>
                <w:spacing w:val="-8"/>
                <w:sz w:val="28"/>
                <w:szCs w:val="28"/>
              </w:rPr>
            </w:pPr>
            <w:r w:rsidRPr="00E855BE">
              <w:rPr>
                <w:rFonts w:ascii="Times New Roman" w:eastAsia="Times New Roman" w:hAnsi="Times New Roman" w:cs="Times New Roman"/>
                <w:sz w:val="28"/>
                <w:szCs w:val="28"/>
              </w:rPr>
              <w:t>_________________ В.Н. Васькин</w:t>
            </w:r>
          </w:p>
        </w:tc>
        <w:tc>
          <w:tcPr>
            <w:tcW w:w="2521" w:type="pct"/>
          </w:tcPr>
          <w:p w:rsidR="00E855BE" w:rsidRPr="00E855BE" w:rsidRDefault="00E855BE" w:rsidP="007B0278">
            <w:pPr>
              <w:spacing w:after="0" w:line="240" w:lineRule="auto"/>
              <w:rPr>
                <w:rFonts w:ascii="Times New Roman" w:eastAsia="Times New Roman" w:hAnsi="Times New Roman" w:cs="Times New Roman"/>
                <w:sz w:val="28"/>
                <w:szCs w:val="28"/>
              </w:rPr>
            </w:pPr>
          </w:p>
          <w:p w:rsidR="00E855BE" w:rsidRPr="00E855BE" w:rsidRDefault="00E855BE" w:rsidP="007B0278">
            <w:pPr>
              <w:spacing w:after="0" w:line="240" w:lineRule="auto"/>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Глава </w:t>
            </w:r>
          </w:p>
          <w:p w:rsidR="00E855BE" w:rsidRPr="00E855BE" w:rsidRDefault="00E855BE" w:rsidP="007B0278">
            <w:pPr>
              <w:spacing w:after="0" w:line="240" w:lineRule="auto"/>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муниципального образования </w:t>
            </w:r>
          </w:p>
          <w:p w:rsidR="00E855BE" w:rsidRPr="00E855BE" w:rsidRDefault="00E855BE" w:rsidP="007B0278">
            <w:pPr>
              <w:spacing w:after="0" w:line="240" w:lineRule="auto"/>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w:t>
            </w:r>
          </w:p>
          <w:tbl>
            <w:tblPr>
              <w:tblW w:w="10088" w:type="dxa"/>
              <w:tblLayout w:type="fixed"/>
              <w:tblLook w:val="04A0"/>
            </w:tblPr>
            <w:tblGrid>
              <w:gridCol w:w="4003"/>
              <w:gridCol w:w="6085"/>
            </w:tblGrid>
            <w:tr w:rsidR="00E855BE" w:rsidRPr="00E855BE" w:rsidTr="00E855BE">
              <w:tc>
                <w:tcPr>
                  <w:tcW w:w="1984" w:type="pct"/>
                </w:tcPr>
                <w:p w:rsidR="00E855BE" w:rsidRPr="00E855BE" w:rsidRDefault="00E855BE" w:rsidP="007B0278">
                  <w:pPr>
                    <w:suppressAutoHyphens/>
                    <w:spacing w:after="0" w:line="240" w:lineRule="auto"/>
                    <w:ind w:left="-1027" w:firstLine="1027"/>
                    <w:rPr>
                      <w:rFonts w:ascii="Times New Roman" w:eastAsia="Times New Roman" w:hAnsi="Times New Roman" w:cs="Times New Roman"/>
                      <w:spacing w:val="-8"/>
                      <w:sz w:val="28"/>
                      <w:szCs w:val="28"/>
                      <w:lang w:eastAsia="zh-CN"/>
                    </w:rPr>
                  </w:pPr>
                  <w:r w:rsidRPr="00E855BE">
                    <w:rPr>
                      <w:rFonts w:ascii="Times New Roman" w:eastAsia="Times New Roman" w:hAnsi="Times New Roman" w:cs="Times New Roman"/>
                      <w:sz w:val="28"/>
                      <w:szCs w:val="28"/>
                    </w:rPr>
                    <w:t>______________ А.А. Кузьмин</w:t>
                  </w:r>
                </w:p>
              </w:tc>
              <w:tc>
                <w:tcPr>
                  <w:tcW w:w="3016" w:type="pct"/>
                </w:tcPr>
                <w:p w:rsidR="00E855BE" w:rsidRPr="00E855BE" w:rsidRDefault="00E855BE" w:rsidP="007B0278">
                  <w:pPr>
                    <w:suppressAutoHyphens/>
                    <w:spacing w:after="0" w:line="240" w:lineRule="auto"/>
                    <w:ind w:right="694"/>
                    <w:rPr>
                      <w:rFonts w:ascii="Times New Roman" w:eastAsia="Times New Roman" w:hAnsi="Times New Roman" w:cs="Times New Roman"/>
                      <w:spacing w:val="-8"/>
                      <w:sz w:val="28"/>
                      <w:szCs w:val="28"/>
                      <w:lang w:eastAsia="zh-CN"/>
                    </w:rPr>
                  </w:pPr>
                </w:p>
              </w:tc>
            </w:tr>
          </w:tbl>
          <w:p w:rsidR="00E855BE" w:rsidRPr="00E855BE" w:rsidRDefault="00E855BE" w:rsidP="007B0278">
            <w:pPr>
              <w:tabs>
                <w:tab w:val="left" w:pos="8205"/>
              </w:tabs>
              <w:suppressAutoHyphens/>
              <w:spacing w:after="0" w:line="240" w:lineRule="auto"/>
              <w:ind w:firstLine="567"/>
              <w:jc w:val="both"/>
              <w:rPr>
                <w:rFonts w:ascii="Times New Roman" w:eastAsia="Times New Roman" w:hAnsi="Times New Roman" w:cs="Times New Roman"/>
                <w:spacing w:val="-8"/>
                <w:sz w:val="28"/>
                <w:szCs w:val="28"/>
                <w:lang w:eastAsia="en-US"/>
              </w:rPr>
            </w:pPr>
          </w:p>
        </w:tc>
        <w:tc>
          <w:tcPr>
            <w:tcW w:w="120" w:type="pct"/>
            <w:tcBorders>
              <w:left w:val="nil"/>
            </w:tcBorders>
          </w:tcPr>
          <w:p w:rsidR="00E855BE" w:rsidRPr="00E855BE" w:rsidRDefault="00E855BE" w:rsidP="007B0278">
            <w:pPr>
              <w:suppressAutoHyphens/>
              <w:snapToGrid w:val="0"/>
              <w:spacing w:after="0" w:line="240" w:lineRule="auto"/>
              <w:ind w:firstLine="567"/>
              <w:jc w:val="both"/>
              <w:rPr>
                <w:rFonts w:ascii="Times New Roman" w:eastAsia="Times New Roman" w:hAnsi="Times New Roman" w:cs="Times New Roman"/>
                <w:spacing w:val="-8"/>
                <w:sz w:val="28"/>
                <w:szCs w:val="28"/>
                <w:lang w:eastAsia="zh-CN"/>
              </w:rPr>
            </w:pPr>
          </w:p>
        </w:tc>
      </w:tr>
    </w:tbl>
    <w:p w:rsidR="00714C44" w:rsidRDefault="00714C44" w:rsidP="007B0278">
      <w:pPr>
        <w:spacing w:after="0" w:line="240" w:lineRule="auto"/>
        <w:rPr>
          <w:sz w:val="28"/>
          <w:szCs w:val="28"/>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700B97" w:rsidRPr="00700B97" w:rsidRDefault="00700B97" w:rsidP="00700B97">
      <w:pPr>
        <w:spacing w:after="0" w:line="240" w:lineRule="auto"/>
        <w:rPr>
          <w:rFonts w:ascii="Times New Roman" w:eastAsia="Times New Roman" w:hAnsi="Times New Roman" w:cs="Times New Roman"/>
          <w:sz w:val="28"/>
          <w:szCs w:val="28"/>
        </w:rPr>
      </w:pPr>
      <w:r w:rsidRPr="00700B97">
        <w:rPr>
          <w:rFonts w:ascii="Times New Roman" w:eastAsia="Times New Roman" w:hAnsi="Times New Roman" w:cs="Times New Roman"/>
          <w:sz w:val="28"/>
          <w:szCs w:val="28"/>
        </w:rPr>
        <w:t>Верно</w:t>
      </w:r>
    </w:p>
    <w:p w:rsidR="00700B97" w:rsidRPr="00700B97" w:rsidRDefault="00700B97" w:rsidP="00700B97">
      <w:pPr>
        <w:spacing w:after="0" w:line="240" w:lineRule="auto"/>
        <w:rPr>
          <w:rFonts w:ascii="Times New Roman" w:eastAsia="Times New Roman" w:hAnsi="Times New Roman" w:cs="Times New Roman"/>
          <w:sz w:val="28"/>
          <w:szCs w:val="28"/>
        </w:rPr>
      </w:pPr>
      <w:r w:rsidRPr="00700B97">
        <w:rPr>
          <w:rFonts w:ascii="Times New Roman" w:eastAsia="Times New Roman" w:hAnsi="Times New Roman" w:cs="Times New Roman"/>
          <w:sz w:val="28"/>
          <w:szCs w:val="28"/>
        </w:rPr>
        <w:t>Главный специалист                                                                        О.В. Захарова</w:t>
      </w: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left="180" w:right="802"/>
        <w:jc w:val="center"/>
        <w:rPr>
          <w:rFonts w:ascii="Times New Roman" w:eastAsia="Times New Roman" w:hAnsi="Times New Roman" w:cs="Times New Roman"/>
          <w:sz w:val="24"/>
          <w:szCs w:val="24"/>
          <w:lang w:eastAsia="zh-CN"/>
        </w:rPr>
      </w:pPr>
    </w:p>
    <w:p w:rsidR="00E855BE" w:rsidRDefault="00E855BE" w:rsidP="007B0278">
      <w:pPr>
        <w:suppressAutoHyphens/>
        <w:spacing w:after="0" w:line="240" w:lineRule="auto"/>
        <w:ind w:right="-2"/>
        <w:jc w:val="center"/>
        <w:rPr>
          <w:rFonts w:ascii="Times New Roman" w:eastAsia="Times New Roman" w:hAnsi="Times New Roman" w:cs="Times New Roman"/>
          <w:sz w:val="24"/>
          <w:szCs w:val="24"/>
          <w:lang w:eastAsia="zh-CN"/>
        </w:rPr>
      </w:pPr>
      <w:r w:rsidRPr="00E855BE">
        <w:rPr>
          <w:rFonts w:ascii="Times New Roman" w:eastAsia="Times New Roman" w:hAnsi="Times New Roman" w:cs="Times New Roman"/>
          <w:sz w:val="24"/>
          <w:szCs w:val="24"/>
          <w:lang w:eastAsia="zh-CN"/>
        </w:rPr>
        <w:t xml:space="preserve">Разослано: депутатам Совета депутатов  </w:t>
      </w:r>
      <w:proofErr w:type="spellStart"/>
      <w:r w:rsidRPr="00E855BE">
        <w:rPr>
          <w:rFonts w:ascii="Times New Roman" w:eastAsia="Times New Roman" w:hAnsi="Times New Roman" w:cs="Times New Roman"/>
          <w:sz w:val="24"/>
          <w:szCs w:val="24"/>
          <w:lang w:eastAsia="zh-CN"/>
        </w:rPr>
        <w:t>Соль-Илецкого</w:t>
      </w:r>
      <w:proofErr w:type="spellEnd"/>
      <w:r w:rsidRPr="00E855BE">
        <w:rPr>
          <w:rFonts w:ascii="Times New Roman" w:eastAsia="Times New Roman" w:hAnsi="Times New Roman" w:cs="Times New Roman"/>
          <w:sz w:val="24"/>
          <w:szCs w:val="24"/>
          <w:lang w:eastAsia="zh-CN"/>
        </w:rPr>
        <w:t xml:space="preserve"> городского</w:t>
      </w:r>
      <w:r>
        <w:rPr>
          <w:rFonts w:ascii="Times New Roman" w:eastAsia="Times New Roman" w:hAnsi="Times New Roman" w:cs="Times New Roman"/>
          <w:sz w:val="24"/>
          <w:szCs w:val="24"/>
          <w:lang w:eastAsia="zh-CN"/>
        </w:rPr>
        <w:t xml:space="preserve"> округа</w:t>
      </w:r>
      <w:r w:rsidRPr="00E855BE">
        <w:rPr>
          <w:rFonts w:ascii="Times New Roman" w:eastAsia="Times New Roman" w:hAnsi="Times New Roman" w:cs="Times New Roman"/>
          <w:sz w:val="24"/>
          <w:szCs w:val="24"/>
          <w:lang w:eastAsia="zh-CN"/>
        </w:rPr>
        <w:t xml:space="preserve"> - 20 экз., </w:t>
      </w:r>
      <w:r>
        <w:rPr>
          <w:rFonts w:ascii="Times New Roman" w:eastAsia="Times New Roman" w:hAnsi="Times New Roman" w:cs="Times New Roman"/>
          <w:sz w:val="24"/>
          <w:szCs w:val="24"/>
          <w:lang w:eastAsia="zh-CN"/>
        </w:rPr>
        <w:t xml:space="preserve">администрация </w:t>
      </w:r>
      <w:proofErr w:type="spellStart"/>
      <w:r w:rsidRPr="00E855BE">
        <w:rPr>
          <w:rFonts w:ascii="Times New Roman" w:eastAsia="Times New Roman" w:hAnsi="Times New Roman" w:cs="Times New Roman"/>
          <w:sz w:val="24"/>
          <w:szCs w:val="24"/>
          <w:lang w:eastAsia="zh-CN"/>
        </w:rPr>
        <w:t>Соль-Илецкого</w:t>
      </w:r>
      <w:proofErr w:type="spellEnd"/>
      <w:r w:rsidRPr="00E855BE">
        <w:rPr>
          <w:rFonts w:ascii="Times New Roman" w:eastAsia="Times New Roman" w:hAnsi="Times New Roman" w:cs="Times New Roman"/>
          <w:sz w:val="24"/>
          <w:szCs w:val="24"/>
          <w:lang w:eastAsia="zh-CN"/>
        </w:rPr>
        <w:t xml:space="preserve"> городского</w:t>
      </w:r>
      <w:r>
        <w:rPr>
          <w:rFonts w:ascii="Times New Roman" w:eastAsia="Times New Roman" w:hAnsi="Times New Roman" w:cs="Times New Roman"/>
          <w:sz w:val="24"/>
          <w:szCs w:val="24"/>
          <w:lang w:eastAsia="zh-CN"/>
        </w:rPr>
        <w:t xml:space="preserve"> округа</w:t>
      </w:r>
      <w:r w:rsidRPr="00E855BE">
        <w:rPr>
          <w:rFonts w:ascii="Times New Roman" w:eastAsia="Times New Roman" w:hAnsi="Times New Roman" w:cs="Times New Roman"/>
          <w:sz w:val="24"/>
          <w:szCs w:val="24"/>
          <w:lang w:eastAsia="zh-CN"/>
        </w:rPr>
        <w:t xml:space="preserve"> - </w:t>
      </w:r>
      <w:r>
        <w:rPr>
          <w:rFonts w:ascii="Times New Roman" w:eastAsia="Times New Roman" w:hAnsi="Times New Roman" w:cs="Times New Roman"/>
          <w:sz w:val="24"/>
          <w:szCs w:val="24"/>
          <w:lang w:eastAsia="zh-CN"/>
        </w:rPr>
        <w:t>1</w:t>
      </w:r>
      <w:r w:rsidRPr="00E855BE">
        <w:rPr>
          <w:rFonts w:ascii="Times New Roman" w:eastAsia="Times New Roman" w:hAnsi="Times New Roman" w:cs="Times New Roman"/>
          <w:sz w:val="24"/>
          <w:szCs w:val="24"/>
          <w:lang w:eastAsia="zh-CN"/>
        </w:rPr>
        <w:t xml:space="preserve"> экз., прокуратура района - 1 экз.; в дело - 1 экз.</w:t>
      </w:r>
    </w:p>
    <w:p w:rsidR="00E855BE" w:rsidRPr="00E855BE" w:rsidRDefault="00E855BE" w:rsidP="007B0278">
      <w:pPr>
        <w:autoSpaceDE w:val="0"/>
        <w:autoSpaceDN w:val="0"/>
        <w:adjustRightInd w:val="0"/>
        <w:spacing w:after="0" w:line="240" w:lineRule="auto"/>
        <w:ind w:firstLine="567"/>
        <w:jc w:val="right"/>
        <w:rPr>
          <w:rFonts w:ascii="Times New Roman" w:eastAsia="Calibri" w:hAnsi="Times New Roman" w:cs="Times New Roman"/>
          <w:bCs/>
          <w:sz w:val="28"/>
          <w:szCs w:val="28"/>
        </w:rPr>
      </w:pPr>
      <w:r w:rsidRPr="00E855BE">
        <w:rPr>
          <w:rFonts w:ascii="Times New Roman" w:eastAsia="Calibri" w:hAnsi="Times New Roman" w:cs="Times New Roman"/>
          <w:bCs/>
          <w:sz w:val="28"/>
          <w:szCs w:val="28"/>
        </w:rPr>
        <w:lastRenderedPageBreak/>
        <w:t xml:space="preserve">Приложение </w:t>
      </w:r>
    </w:p>
    <w:p w:rsidR="00E855BE" w:rsidRPr="00E855BE" w:rsidRDefault="00E855BE" w:rsidP="007B0278">
      <w:pPr>
        <w:autoSpaceDE w:val="0"/>
        <w:autoSpaceDN w:val="0"/>
        <w:adjustRightInd w:val="0"/>
        <w:spacing w:after="0" w:line="240" w:lineRule="auto"/>
        <w:ind w:firstLine="567"/>
        <w:jc w:val="right"/>
        <w:rPr>
          <w:rFonts w:ascii="Times New Roman" w:eastAsia="Calibri" w:hAnsi="Times New Roman" w:cs="Times New Roman"/>
          <w:bCs/>
          <w:sz w:val="28"/>
          <w:szCs w:val="28"/>
        </w:rPr>
      </w:pPr>
      <w:r w:rsidRPr="00E855BE">
        <w:rPr>
          <w:rFonts w:ascii="Times New Roman" w:eastAsia="Calibri" w:hAnsi="Times New Roman" w:cs="Times New Roman"/>
          <w:bCs/>
          <w:sz w:val="28"/>
          <w:szCs w:val="28"/>
        </w:rPr>
        <w:t>к решению Совета депутатов</w:t>
      </w:r>
    </w:p>
    <w:p w:rsidR="00E855BE" w:rsidRPr="00E855BE" w:rsidRDefault="00E855BE" w:rsidP="007B0278">
      <w:pPr>
        <w:autoSpaceDE w:val="0"/>
        <w:autoSpaceDN w:val="0"/>
        <w:adjustRightInd w:val="0"/>
        <w:spacing w:after="0" w:line="240" w:lineRule="auto"/>
        <w:ind w:firstLine="567"/>
        <w:jc w:val="right"/>
        <w:rPr>
          <w:rFonts w:ascii="Times New Roman" w:eastAsia="Calibri" w:hAnsi="Times New Roman" w:cs="Times New Roman"/>
          <w:bCs/>
          <w:sz w:val="28"/>
          <w:szCs w:val="28"/>
        </w:rPr>
      </w:pPr>
      <w:r w:rsidRPr="00E855BE">
        <w:rPr>
          <w:rFonts w:ascii="Times New Roman" w:eastAsia="Calibri" w:hAnsi="Times New Roman" w:cs="Times New Roman"/>
          <w:bCs/>
          <w:sz w:val="28"/>
          <w:szCs w:val="28"/>
        </w:rPr>
        <w:t xml:space="preserve"> муниципального образования</w:t>
      </w:r>
    </w:p>
    <w:p w:rsidR="00E855BE" w:rsidRPr="00E855BE" w:rsidRDefault="00E855BE" w:rsidP="007B0278">
      <w:pPr>
        <w:autoSpaceDE w:val="0"/>
        <w:autoSpaceDN w:val="0"/>
        <w:adjustRightInd w:val="0"/>
        <w:spacing w:after="0" w:line="240" w:lineRule="auto"/>
        <w:ind w:firstLine="567"/>
        <w:jc w:val="right"/>
        <w:rPr>
          <w:rFonts w:ascii="Times New Roman" w:eastAsia="Calibri" w:hAnsi="Times New Roman" w:cs="Times New Roman"/>
          <w:bCs/>
          <w:sz w:val="28"/>
          <w:szCs w:val="28"/>
        </w:rPr>
      </w:pPr>
      <w:r w:rsidRPr="00E855BE">
        <w:rPr>
          <w:rFonts w:ascii="Times New Roman" w:eastAsia="Calibri" w:hAnsi="Times New Roman" w:cs="Times New Roman"/>
          <w:bCs/>
          <w:sz w:val="28"/>
          <w:szCs w:val="28"/>
        </w:rPr>
        <w:t xml:space="preserve">Соль – </w:t>
      </w:r>
      <w:proofErr w:type="spellStart"/>
      <w:r w:rsidRPr="00E855BE">
        <w:rPr>
          <w:rFonts w:ascii="Times New Roman" w:eastAsia="Calibri" w:hAnsi="Times New Roman" w:cs="Times New Roman"/>
          <w:bCs/>
          <w:sz w:val="28"/>
          <w:szCs w:val="28"/>
        </w:rPr>
        <w:t>Илецкий</w:t>
      </w:r>
      <w:proofErr w:type="spellEnd"/>
      <w:r w:rsidRPr="00E855BE">
        <w:rPr>
          <w:rFonts w:ascii="Times New Roman" w:eastAsia="Calibri" w:hAnsi="Times New Roman" w:cs="Times New Roman"/>
          <w:bCs/>
          <w:sz w:val="28"/>
          <w:szCs w:val="28"/>
        </w:rPr>
        <w:t xml:space="preserve"> городской округ</w:t>
      </w:r>
    </w:p>
    <w:p w:rsidR="00E855BE" w:rsidRPr="00E855BE" w:rsidRDefault="00E855BE" w:rsidP="007B0278">
      <w:pPr>
        <w:autoSpaceDE w:val="0"/>
        <w:autoSpaceDN w:val="0"/>
        <w:adjustRightInd w:val="0"/>
        <w:spacing w:after="0" w:line="240" w:lineRule="auto"/>
        <w:ind w:firstLine="567"/>
        <w:jc w:val="right"/>
        <w:rPr>
          <w:rFonts w:ascii="Times New Roman" w:eastAsia="Calibri" w:hAnsi="Times New Roman" w:cs="Times New Roman"/>
          <w:bCs/>
          <w:sz w:val="28"/>
          <w:szCs w:val="28"/>
        </w:rPr>
      </w:pPr>
      <w:r w:rsidRPr="00E855BE">
        <w:rPr>
          <w:rFonts w:ascii="Times New Roman" w:eastAsia="Calibri" w:hAnsi="Times New Roman" w:cs="Times New Roman"/>
          <w:bCs/>
          <w:sz w:val="28"/>
          <w:szCs w:val="28"/>
        </w:rPr>
        <w:t xml:space="preserve">от </w:t>
      </w:r>
      <w:r>
        <w:rPr>
          <w:rFonts w:ascii="Times New Roman" w:eastAsia="Calibri" w:hAnsi="Times New Roman" w:cs="Times New Roman"/>
          <w:bCs/>
          <w:sz w:val="28"/>
          <w:szCs w:val="28"/>
        </w:rPr>
        <w:t>18.10.2017</w:t>
      </w:r>
      <w:r w:rsidRPr="00E855BE">
        <w:rPr>
          <w:rFonts w:ascii="Times New Roman" w:eastAsia="Calibri" w:hAnsi="Times New Roman" w:cs="Times New Roman"/>
          <w:bCs/>
          <w:sz w:val="28"/>
          <w:szCs w:val="28"/>
        </w:rPr>
        <w:t xml:space="preserve">  № </w:t>
      </w:r>
      <w:r>
        <w:rPr>
          <w:rFonts w:ascii="Times New Roman" w:eastAsia="Calibri" w:hAnsi="Times New Roman" w:cs="Times New Roman"/>
          <w:bCs/>
          <w:sz w:val="28"/>
          <w:szCs w:val="28"/>
        </w:rPr>
        <w:t>615</w:t>
      </w:r>
    </w:p>
    <w:p w:rsidR="00E855BE" w:rsidRPr="00E855BE" w:rsidRDefault="00E855BE" w:rsidP="007B0278">
      <w:pPr>
        <w:autoSpaceDE w:val="0"/>
        <w:autoSpaceDN w:val="0"/>
        <w:adjustRightInd w:val="0"/>
        <w:spacing w:after="0" w:line="240" w:lineRule="auto"/>
        <w:ind w:firstLine="567"/>
        <w:rPr>
          <w:rFonts w:ascii="Times New Roman" w:eastAsia="Calibri" w:hAnsi="Times New Roman" w:cs="Times New Roman"/>
          <w:bCs/>
          <w:sz w:val="28"/>
          <w:szCs w:val="28"/>
        </w:rPr>
      </w:pPr>
    </w:p>
    <w:p w:rsidR="00E855BE" w:rsidRPr="00E855BE" w:rsidRDefault="00E855BE" w:rsidP="007B0278">
      <w:pPr>
        <w:autoSpaceDE w:val="0"/>
        <w:autoSpaceDN w:val="0"/>
        <w:adjustRightInd w:val="0"/>
        <w:spacing w:after="0" w:line="240" w:lineRule="auto"/>
        <w:ind w:firstLine="567"/>
        <w:jc w:val="center"/>
        <w:rPr>
          <w:rFonts w:ascii="Times New Roman" w:eastAsia="Calibri" w:hAnsi="Times New Roman" w:cs="Times New Roman"/>
          <w:b/>
          <w:bCs/>
          <w:sz w:val="28"/>
          <w:szCs w:val="28"/>
        </w:rPr>
      </w:pPr>
      <w:r w:rsidRPr="00E855BE">
        <w:rPr>
          <w:rFonts w:ascii="Times New Roman" w:eastAsia="Calibri" w:hAnsi="Times New Roman" w:cs="Times New Roman"/>
          <w:b/>
          <w:bCs/>
          <w:sz w:val="28"/>
          <w:szCs w:val="28"/>
        </w:rPr>
        <w:t xml:space="preserve">ПРАВИЛА БЛАГОУСТРОЙСТВА </w:t>
      </w:r>
    </w:p>
    <w:p w:rsidR="00E855BE" w:rsidRPr="00E855BE" w:rsidRDefault="00E855BE" w:rsidP="007B0278">
      <w:pPr>
        <w:autoSpaceDE w:val="0"/>
        <w:autoSpaceDN w:val="0"/>
        <w:adjustRightInd w:val="0"/>
        <w:spacing w:after="0" w:line="240" w:lineRule="auto"/>
        <w:ind w:firstLine="567"/>
        <w:jc w:val="center"/>
        <w:rPr>
          <w:rFonts w:ascii="Times New Roman" w:eastAsia="Calibri" w:hAnsi="Times New Roman" w:cs="Times New Roman"/>
          <w:b/>
          <w:bCs/>
          <w:sz w:val="28"/>
          <w:szCs w:val="28"/>
        </w:rPr>
      </w:pPr>
      <w:r w:rsidRPr="00E855BE">
        <w:rPr>
          <w:rFonts w:ascii="Times New Roman" w:eastAsia="Calibri" w:hAnsi="Times New Roman" w:cs="Times New Roman"/>
          <w:b/>
          <w:bCs/>
          <w:sz w:val="28"/>
          <w:szCs w:val="28"/>
        </w:rPr>
        <w:t xml:space="preserve">ТЕРРИТОРИИ </w:t>
      </w:r>
      <w:r w:rsidRPr="00E855BE">
        <w:rPr>
          <w:rFonts w:ascii="Times New Roman" w:eastAsia="Calibri" w:hAnsi="Times New Roman" w:cs="Times New Roman"/>
          <w:b/>
          <w:bCs/>
          <w:color w:val="000000"/>
          <w:spacing w:val="-1"/>
          <w:sz w:val="28"/>
          <w:szCs w:val="28"/>
        </w:rPr>
        <w:t>МУНИЦИПАЛЬНОГО ОБРАЗОВАНИЯ</w:t>
      </w:r>
      <w:r w:rsidRPr="00E855BE">
        <w:rPr>
          <w:rFonts w:ascii="Times New Roman" w:eastAsia="Calibri" w:hAnsi="Times New Roman" w:cs="Times New Roman"/>
          <w:b/>
          <w:bCs/>
          <w:sz w:val="28"/>
          <w:szCs w:val="28"/>
        </w:rPr>
        <w:t xml:space="preserve"> СОЛЬ-ИЛЕЦКИЙ ГОРОДСКОЙ ОКРУГ ОРЕНБУРГСКОЙ ОБЛАСТИ</w:t>
      </w: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1. ОБЩИЕ ПОЛОЖЕНИЯ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1.1. Настоящие Правила благоустройства территории муниципального образования </w:t>
      </w: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 Оренбургской области (далее - Правила) разработаны в целях реализации вопросов местного значения городского округа, установленных </w:t>
      </w:r>
      <w:hyperlink r:id="rId7" w:history="1">
        <w:r w:rsidRPr="00E855BE">
          <w:rPr>
            <w:rFonts w:ascii="Times New Roman" w:eastAsia="Times New Roman" w:hAnsi="Times New Roman" w:cs="Times New Roman"/>
            <w:sz w:val="28"/>
            <w:szCs w:val="28"/>
          </w:rPr>
          <w:t>пунктом 25 части 1 статьи 16</w:t>
        </w:r>
      </w:hyperlink>
      <w:r w:rsidRPr="00E855BE">
        <w:rPr>
          <w:rFonts w:ascii="Times New Roman" w:eastAsia="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 от 06 октября 2003 года № 131-ФЗ.</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1.2. Правила с учетом градостроительной документации устанавливают: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1) общие параметры и рекомендуемое минимальное сочетание элементов благоустройства для создания безопасной, удобной и привлекательной среды территории муниципального образования за счет средств местного бюджета, физических лиц, а также сре</w:t>
      </w:r>
      <w:proofErr w:type="gramStart"/>
      <w:r w:rsidRPr="00E855BE">
        <w:rPr>
          <w:rFonts w:ascii="Times New Roman" w:eastAsia="Times New Roman" w:hAnsi="Times New Roman" w:cs="Times New Roman"/>
          <w:sz w:val="28"/>
          <w:szCs w:val="28"/>
        </w:rPr>
        <w:t>дств пр</w:t>
      </w:r>
      <w:proofErr w:type="gramEnd"/>
      <w:r w:rsidRPr="00E855BE">
        <w:rPr>
          <w:rFonts w:ascii="Times New Roman" w:eastAsia="Times New Roman" w:hAnsi="Times New Roman" w:cs="Times New Roman"/>
          <w:sz w:val="28"/>
          <w:szCs w:val="28"/>
        </w:rPr>
        <w:t>едприятий, учреждений, организаций всех форм собственности;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 требования по содержанию зданий, сооружений и земельных участков, на которых они расположены;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3) требования к внешнему виду фасадов и ограждений соответствующих зданий и сооружений;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 перечень работ по благоустройству и периодичность их выполнения;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 порядок участия собственников зданий (помещений в них) и сооружений в благоустройстве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6) требования по благоустройству территории муниципального образования (включая освещение улиц, озеленение территории, установку указателей с наименованиями улиц и номерами домов, размещение и содержание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1.3. Правила устанавливают единые и </w:t>
      </w:r>
      <w:proofErr w:type="gramStart"/>
      <w:r w:rsidRPr="00E855BE">
        <w:rPr>
          <w:rFonts w:ascii="Times New Roman" w:eastAsia="Times New Roman" w:hAnsi="Times New Roman" w:cs="Times New Roman"/>
          <w:sz w:val="28"/>
          <w:szCs w:val="28"/>
        </w:rPr>
        <w:t>обязательные к исполнению</w:t>
      </w:r>
      <w:proofErr w:type="gramEnd"/>
      <w:r w:rsidRPr="00E855BE">
        <w:rPr>
          <w:rFonts w:ascii="Times New Roman" w:eastAsia="Times New Roman" w:hAnsi="Times New Roman" w:cs="Times New Roman"/>
          <w:sz w:val="28"/>
          <w:szCs w:val="28"/>
        </w:rPr>
        <w:t xml:space="preserve"> на территории муниципального образования требования к благоустройству при планировании застройки территорий городского округа, а также при ее </w:t>
      </w:r>
      <w:r w:rsidRPr="00E855BE">
        <w:rPr>
          <w:rFonts w:ascii="Times New Roman" w:eastAsia="Times New Roman" w:hAnsi="Times New Roman" w:cs="Times New Roman"/>
          <w:sz w:val="28"/>
          <w:szCs w:val="28"/>
        </w:rPr>
        <w:lastRenderedPageBreak/>
        <w:t>содержании и эксплуатации.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1.4. В Правилах применяются следующие термины: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аварийное дерево - дерево, представляющее угрозу для жизни, здоровья или имущества человека. Аварийным также считается дерево, вероятность падения которого ввиду внешних природных или не природных факторов достаточно велика. К таким деревьям можно отнести: старые, сухие, трухлые, расколовшиеся, с повреждением корневой системы, ветки которых повисли на проводах, крышах и других объектах, либо когда ствол дерева находится в наклонном положении к земле с углом больше 60 градусов;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автостоянка - здание, сооружение (часть здания, сооружения) или специальная открытая площадка, предназначенные для хранения автотранспортных средств;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архитектурный облик – визуально воспринимаемая и последовательно формируемая совокупность архитектурных объектов;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архитектурно-градостроительный облик – совокупность композиционных приемов и фасадных решений здания, сооружения;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бесфоновые</w:t>
      </w:r>
      <w:proofErr w:type="spellEnd"/>
      <w:r w:rsidRPr="00E855BE">
        <w:rPr>
          <w:rFonts w:ascii="Times New Roman" w:eastAsia="Times New Roman" w:hAnsi="Times New Roman" w:cs="Times New Roman"/>
          <w:sz w:val="28"/>
          <w:szCs w:val="28"/>
        </w:rPr>
        <w:t xml:space="preserve"> конструкции – способ изготовления информационных конструкций, при котором конструкции состоят из отдельных букв, обозначений, знаков, декоративных элементов;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благоустройство - совокупность работ по инженерной подготовке территории, устройству дорог, покрытий, развитию коммуникационных сетей, сооружений коммунальной инфраструктуры и мероприятий по обеспечению безопасности и художественной выразительности городской среды, озеленению территории, санитарной очистке, охране от загрязнения воздушного бассейна, открытых водоемов и почвы, снижению уровня шума и др., осуществляемых в целях создания здоровых, удобных и культурных условий жизни населения путем взаимоувязанного применения средств ландшафтной</w:t>
      </w:r>
      <w:proofErr w:type="gramEnd"/>
      <w:r w:rsidRPr="00E855BE">
        <w:rPr>
          <w:rFonts w:ascii="Times New Roman" w:eastAsia="Times New Roman" w:hAnsi="Times New Roman" w:cs="Times New Roman"/>
          <w:sz w:val="28"/>
          <w:szCs w:val="28"/>
        </w:rPr>
        <w:t xml:space="preserve"> и садово-парковой архитектуры, пластической организации и покрытия поверхности земли, оборудования территории и застройки устройствами для безопасности и удобства использования, средств освещения и цветового решения участков территории, зданий и сооружений, декоративного озеленения и пластики, визуальной информации и рекламы, иных средств;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бордюрный пандус - сооружение, обеспечивающее съезд с пешеходного пути на проезжую часть через сниженный или утопленный в покрытие бордюрный камень;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 xml:space="preserve">брошенное транспортное средство – транспортное средство, брошенное собственником или иным </w:t>
      </w:r>
      <w:proofErr w:type="gramStart"/>
      <w:r w:rsidRPr="00E855BE">
        <w:rPr>
          <w:rFonts w:ascii="Times New Roman" w:eastAsia="Times New Roman" w:hAnsi="Times New Roman" w:cs="Times New Roman"/>
          <w:sz w:val="28"/>
          <w:szCs w:val="28"/>
        </w:rPr>
        <w:t>образом</w:t>
      </w:r>
      <w:proofErr w:type="gramEnd"/>
      <w:r w:rsidRPr="00E855BE">
        <w:rPr>
          <w:rFonts w:ascii="Times New Roman" w:eastAsia="Times New Roman" w:hAnsi="Times New Roman" w:cs="Times New Roman"/>
          <w:sz w:val="28"/>
          <w:szCs w:val="28"/>
        </w:rPr>
        <w:t xml:space="preserve"> оставленное им с целью отказа от права собственности. </w:t>
      </w:r>
      <w:proofErr w:type="gramStart"/>
      <w:r w:rsidRPr="00E855BE">
        <w:rPr>
          <w:rFonts w:ascii="Times New Roman" w:eastAsia="Times New Roman" w:hAnsi="Times New Roman" w:cs="Times New Roman"/>
          <w:sz w:val="28"/>
          <w:szCs w:val="28"/>
        </w:rPr>
        <w:t>Признаки брошенного транспортного средства (отсутствие колес, дверей, силовых агрегатов, спущены шины, выбиты стекла, открыты двери и т.п.), находящееся не менее четырнадцати дней на парковке, обочине автомобильной дороги, тротуаре, газоне, дворовой территории, внутриквартальном проезде и иных местах, не предназначенных для хранения транспортных средств);</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бункер-накопитель - емкость для сбора твердых коммунальных отходов или крупногабаритных отходов объемом свыше 6 куб. </w:t>
      </w:r>
      <w:proofErr w:type="gramStart"/>
      <w:r w:rsidRPr="00E855BE">
        <w:rPr>
          <w:rFonts w:ascii="Times New Roman" w:eastAsia="Times New Roman" w:hAnsi="Times New Roman" w:cs="Times New Roman"/>
          <w:sz w:val="28"/>
          <w:szCs w:val="28"/>
        </w:rPr>
        <w:t>м</w:t>
      </w:r>
      <w:proofErr w:type="gramEnd"/>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вертикальное озеленение - использование фасадных поверхностей зданий и сооружений, включая балконы, лоджии, галереи, подпорные стенки и т.п., для размещения на них стационарных и мобильных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витрина – остекленная часть экстерьера здания, строения, сооружения, предназначенная для экспозиции товаров и услуг, для информации (рекламы) их содержания и особенностей потребления покупателями;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восстановительное озеленение - озеленение, проводимое во всех случаях повреждения или уничтожения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восстановительная стоимость зеленых насаждений - стоимостная оценка зеленых насаждений, включающая в себя все затраты на закладку зеленых насаждений (покупка, посадка) и их содержание (уход) до состояния, обеспечивающего выполнение насаждениями их экологических, защитных, рекреационных, эстетических и иных функций в пересчете на одно дерево, один кустарник, одну лиану, единицу площади или иную единицу измерения;</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газон - травяной покров, создаваемый посевом семян специально подобранных трав, являющийся фоном для парковых сооружений и (или) самостоятельным элементом ландшафтной композиции;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грунт - субстрат, состоящий из минерального и органического вещества природного и антропогенного происхождения;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дворовая территория (общая территория группы жилых домов) – территория, примыкающая к придомовой территории многоквартирного дома, необходимая для размещения временных сооружений, наружных инженерных сетей, а также элементов благоустройства территории общего пользования, проезды и пешеходные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бытовых отходов; другие территории, связанные с содержанием и эксплуатацией жилого дома (здания, строения).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дворовый фасад - фасад здания, сооружения, выходящий на дворовую территорию и не просматривающийся (не воспринимаемый) с территории площадей, улиц, территорий общего пользования;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proofErr w:type="gramStart"/>
      <w:r w:rsidRPr="00E855BE">
        <w:rPr>
          <w:rFonts w:ascii="Times New Roman" w:hAnsi="Times New Roman" w:cs="Times New Roman"/>
          <w:color w:val="000000"/>
          <w:sz w:val="28"/>
          <w:szCs w:val="28"/>
        </w:rPr>
        <w:lastRenderedPageBreak/>
        <w:t xml:space="preserve">домовые (информационные) знаки – указатели наименования улиц, площадей, проспектов, номеров домов, корпусов, подъездов, квартир, международные символы доступности объекта для инвалидов, </w:t>
      </w:r>
      <w:proofErr w:type="spellStart"/>
      <w:r w:rsidRPr="00E855BE">
        <w:rPr>
          <w:rFonts w:ascii="Times New Roman" w:hAnsi="Times New Roman" w:cs="Times New Roman"/>
          <w:color w:val="000000"/>
          <w:sz w:val="28"/>
          <w:szCs w:val="28"/>
        </w:rPr>
        <w:t>флагодержатели</w:t>
      </w:r>
      <w:proofErr w:type="spellEnd"/>
      <w:r w:rsidRPr="00E855BE">
        <w:rPr>
          <w:rFonts w:ascii="Times New Roman" w:hAnsi="Times New Roman" w:cs="Times New Roman"/>
          <w:color w:val="000000"/>
          <w:sz w:val="28"/>
          <w:szCs w:val="28"/>
        </w:rPr>
        <w:t>, полигонометрические знаки, указатели пожарных гидрантов, указатели грунтовых геодезических знаков, указатели камер магистрали и колодцев водопроводной сети, указатели городской канализации, указатели сооружений подземного газопровода, мемориальные доски;</w:t>
      </w:r>
      <w:proofErr w:type="gramEnd"/>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sz w:val="28"/>
          <w:szCs w:val="28"/>
        </w:rPr>
        <w:t xml:space="preserve">дополнительное оборудование – </w:t>
      </w:r>
      <w:r w:rsidRPr="00E855BE">
        <w:rPr>
          <w:rFonts w:ascii="Times New Roman" w:hAnsi="Times New Roman" w:cs="Times New Roman"/>
          <w:color w:val="000000"/>
          <w:sz w:val="28"/>
          <w:szCs w:val="28"/>
        </w:rPr>
        <w:t>системы технического обеспечения внутренней эксплуатации зданий и сооружений и элементы оборудования, размещаемые на фасадах (наружные блоки систем кондиционирования и вентиляции, вентиляционные трубопроводы, антенны, конструкции водостоков и водоотводов и иное техническое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жидкие отходы - отходы (осадки) из выгребных ям и хозяйственно-бытовые стоки, инфильтрационные воды объектов размещения этих отходов;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жилищный фонд – совокупность всех жилых помещений на территории городского округа независимо от форм собственности;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зеленые насаждения - древесная, кустарниковая, травянистая и цветочная растительность естественного и искусственного происхождения (включая отдельно стоящие деревья, кустарники, иную растительность, а также плодородный почвенный слой, выполняющая </w:t>
      </w:r>
      <w:proofErr w:type="spellStart"/>
      <w:r w:rsidRPr="00E855BE">
        <w:rPr>
          <w:rFonts w:ascii="Times New Roman" w:eastAsia="Times New Roman" w:hAnsi="Times New Roman" w:cs="Times New Roman"/>
          <w:sz w:val="28"/>
          <w:szCs w:val="28"/>
        </w:rPr>
        <w:t>средообразующие</w:t>
      </w:r>
      <w:proofErr w:type="spellEnd"/>
      <w:r w:rsidRPr="00E855BE">
        <w:rPr>
          <w:rFonts w:ascii="Times New Roman" w:eastAsia="Times New Roman" w:hAnsi="Times New Roman" w:cs="Times New Roman"/>
          <w:sz w:val="28"/>
          <w:szCs w:val="28"/>
        </w:rPr>
        <w:t>, рекреационные, архитектурно-планировочные, санитарно-гигиенические, экологические и эстетические функции;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земляные работы - производство работ, связанное со вскрытием, разработкой, перемещением грунта (почвы) любым способом, с нарушением целостности усовершенствованных покрытий, элементов озеленения, забивкой и погружением опор (свай), сооружений, ремонтом, обслуживанием подземных и надземных инженерных коммуникаций, а также отсыпка территорий грунтом;</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инженерные сети и сооружения - подземные и наземные коммуникационные коллекторы, трубопроводы тепл</w:t>
      </w:r>
      <w:proofErr w:type="gramStart"/>
      <w:r w:rsidRPr="00E855BE">
        <w:rPr>
          <w:rFonts w:ascii="Times New Roman" w:eastAsia="Times New Roman" w:hAnsi="Times New Roman" w:cs="Times New Roman"/>
          <w:sz w:val="28"/>
          <w:szCs w:val="28"/>
        </w:rPr>
        <w:t>о-</w:t>
      </w:r>
      <w:proofErr w:type="gramEnd"/>
      <w:r w:rsidRPr="00E855BE">
        <w:rPr>
          <w:rFonts w:ascii="Times New Roman" w:eastAsia="Times New Roman" w:hAnsi="Times New Roman" w:cs="Times New Roman"/>
          <w:sz w:val="28"/>
          <w:szCs w:val="28"/>
        </w:rPr>
        <w:t xml:space="preserve">, </w:t>
      </w:r>
      <w:proofErr w:type="spellStart"/>
      <w:r w:rsidRPr="00E855BE">
        <w:rPr>
          <w:rFonts w:ascii="Times New Roman" w:eastAsia="Times New Roman" w:hAnsi="Times New Roman" w:cs="Times New Roman"/>
          <w:sz w:val="28"/>
          <w:szCs w:val="28"/>
        </w:rPr>
        <w:t>газо</w:t>
      </w:r>
      <w:proofErr w:type="spellEnd"/>
      <w:r w:rsidRPr="00E855BE">
        <w:rPr>
          <w:rFonts w:ascii="Times New Roman" w:eastAsia="Times New Roman" w:hAnsi="Times New Roman" w:cs="Times New Roman"/>
          <w:sz w:val="28"/>
          <w:szCs w:val="28"/>
        </w:rPr>
        <w:t>-, водоснабжения и водоотведения, линейно-кабельные сооружения связи и линии электропередачи, крановые узлы газопроводов, бойлерные станции, вентиляционные, калориферные шахты и камеры, колодцы, подземные части фонтанов, аварийные выходы тоннельно-транспортных развязок, подстанции, центральные тепловые пункты, ремонтно-эксплуатационные комплексы и постройки, диспетчерские пункты;</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proofErr w:type="gramStart"/>
      <w:r w:rsidRPr="00E855BE">
        <w:rPr>
          <w:rFonts w:ascii="Times New Roman" w:hAnsi="Times New Roman" w:cs="Times New Roman"/>
          <w:color w:val="000000"/>
          <w:sz w:val="28"/>
          <w:szCs w:val="28"/>
        </w:rPr>
        <w:t xml:space="preserve">информационная конструкция (вывеска) - </w:t>
      </w:r>
      <w:r w:rsidRPr="00E855BE">
        <w:rPr>
          <w:rFonts w:ascii="Times New Roman" w:hAnsi="Times New Roman" w:cs="Times New Roman"/>
          <w:sz w:val="28"/>
          <w:szCs w:val="28"/>
        </w:rPr>
        <w:t xml:space="preserve">визуальная информация об организациях, индивидуальных предпринимателях или об обобщенном наименовании группы товаров без выделения конкретного товара среди ряда однородных товаров, размещаемая в месте производства или реализации таких товаров в форме различных типов средств размещения информации, определенных для ее размещения в зависимости от ее статуса, обязательная к донесению до потребителя в соответствии с </w:t>
      </w:r>
      <w:hyperlink r:id="rId8" w:history="1">
        <w:r w:rsidRPr="00E855BE">
          <w:rPr>
            <w:rFonts w:ascii="Times New Roman" w:hAnsi="Times New Roman" w:cs="Times New Roman"/>
            <w:sz w:val="28"/>
            <w:u w:val="single"/>
          </w:rPr>
          <w:t>Законом</w:t>
        </w:r>
      </w:hyperlink>
      <w:r w:rsidRPr="00E855BE">
        <w:rPr>
          <w:rFonts w:ascii="Times New Roman" w:hAnsi="Times New Roman" w:cs="Times New Roman"/>
          <w:sz w:val="28"/>
          <w:szCs w:val="28"/>
        </w:rPr>
        <w:t xml:space="preserve"> Российской Федерации </w:t>
      </w:r>
      <w:r w:rsidRPr="00E855BE">
        <w:rPr>
          <w:rFonts w:ascii="Times New Roman" w:hAnsi="Times New Roman" w:cs="Times New Roman"/>
          <w:sz w:val="28"/>
          <w:szCs w:val="28"/>
        </w:rPr>
        <w:lastRenderedPageBreak/>
        <w:t>от 07.02.1992</w:t>
      </w:r>
      <w:proofErr w:type="gramEnd"/>
      <w:r w:rsidRPr="00E855BE">
        <w:rPr>
          <w:rFonts w:ascii="Times New Roman" w:hAnsi="Times New Roman" w:cs="Times New Roman"/>
          <w:sz w:val="28"/>
          <w:szCs w:val="28"/>
        </w:rPr>
        <w:t xml:space="preserve"> № 2300-1 «О защите прав потребителей» (фирменное наименование (наименование) организации, место ее нахождения (адрес), режим ее работы), или иная, предусмотренная обычаями делового оборота и не относимая распорядительными и нормативными актами Российской Федерации к рекламе;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информационные указатели - объект благоустройства, выполняющий функцию информирования населения. К информационным указателям относятся: указатели площадей, мостов и т.д., указатели километровых участков автодорог и трасс федерального значения; указатели территориального деления, указатели картографической информации, а также указатели маршрутов (схемы) движения и расписания пассажирского транспорта;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капитальный ремонт фасадов объекта – ремонт и восстановление наружных ограждающих конструкций, архитектурных деталей и элементов фасадов здания (сооружения) с заменой конструктивных элементов без изменения </w:t>
      </w:r>
      <w:proofErr w:type="gramStart"/>
      <w:r w:rsidRPr="00E855BE">
        <w:rPr>
          <w:rFonts w:ascii="Times New Roman" w:eastAsia="Times New Roman" w:hAnsi="Times New Roman" w:cs="Times New Roman"/>
          <w:sz w:val="28"/>
          <w:szCs w:val="28"/>
        </w:rPr>
        <w:t>архитектурного решения</w:t>
      </w:r>
      <w:proofErr w:type="gramEnd"/>
      <w:r w:rsidRPr="00E855BE">
        <w:rPr>
          <w:rFonts w:ascii="Times New Roman" w:eastAsia="Times New Roman" w:hAnsi="Times New Roman" w:cs="Times New Roman"/>
          <w:sz w:val="28"/>
          <w:szCs w:val="28"/>
        </w:rPr>
        <w:t xml:space="preserve"> фасадов;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категория улиц и дорог - классификация улично-дорожной сети населенных пунктов с учетом функционального назначения этих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соответствии со СП 42.13330.2011;</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колер – цвет объекта благоустройства (фасада) и элементов благоустройства, определяемый по цветовым системам RAL, NCS или аналог;</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 xml:space="preserve">колористический паспорт – утвержденный в установленном порядке документ, определяющий единое архитектурное и цветовое решение облика здания, сооружения и устанавливающий требования к его внешнему оформлению;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композиционный прием - взаимосвязанное и последовательное расположение частей и элементов здания, сооружения;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контейнер - емкость для сбора твердых коммунальных отходов, металлическая или пластиковая, объемом до 6 куб. </w:t>
      </w:r>
      <w:proofErr w:type="gramStart"/>
      <w:r w:rsidRPr="00E855BE">
        <w:rPr>
          <w:rFonts w:ascii="Times New Roman" w:eastAsia="Times New Roman" w:hAnsi="Times New Roman" w:cs="Times New Roman"/>
          <w:sz w:val="28"/>
          <w:szCs w:val="28"/>
        </w:rPr>
        <w:t>м</w:t>
      </w:r>
      <w:proofErr w:type="gramEnd"/>
      <w:r w:rsidRPr="00E855BE">
        <w:rPr>
          <w:rFonts w:ascii="Times New Roman" w:eastAsia="Times New Roman" w:hAnsi="Times New Roman" w:cs="Times New Roman"/>
          <w:sz w:val="28"/>
          <w:szCs w:val="28"/>
        </w:rPr>
        <w:t xml:space="preserve"> включительно;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контейнерная (бункерная) площадка - специальная площадка для установки контейнеров (бункеров-накопителей) с бетонным или асфальтовым покрытием, ограниченная бордюром и кустарниками по периметру и имеющая подъездной путь для автотранспорта, рассчитанная на установку необходимого числа контейнеров (бункеров-накопителей), но не более пяти. Контейнерные площадки допускается объединять с площадками под крупногабаритные отходы;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крупногабаритные отходы (далее - КГО) - отходы производства, хозяйственной деятельности и потребления, утратившие свои потребительские свойства, размерами более 75 см в одну из сторон (в том числе мебель, бытовая техника, тара и упаковка от бытовой техники, строительный мусор от ремонта и реконструкции квартир и мест общего </w:t>
      </w:r>
      <w:r w:rsidRPr="00E855BE">
        <w:rPr>
          <w:rFonts w:ascii="Times New Roman" w:eastAsia="Times New Roman" w:hAnsi="Times New Roman" w:cs="Times New Roman"/>
          <w:sz w:val="28"/>
          <w:szCs w:val="28"/>
        </w:rPr>
        <w:lastRenderedPageBreak/>
        <w:t>пользования в многоквартирном доме и др.);</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лицевой фасад – фасад здания, сооружения, просматривающийся (воспринимаемый) с территории площадей, улиц, набережных, территорий общего пользования;</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малогабаритный (малый) контейнер - емкость для сбора отходов и мусора, металлическая или пластиковая, объемом менее 0,5 куб. </w:t>
      </w:r>
      <w:proofErr w:type="gramStart"/>
      <w:r w:rsidRPr="00E855BE">
        <w:rPr>
          <w:rFonts w:ascii="Times New Roman" w:eastAsia="Times New Roman" w:hAnsi="Times New Roman" w:cs="Times New Roman"/>
          <w:sz w:val="28"/>
          <w:szCs w:val="28"/>
        </w:rPr>
        <w:t>м</w:t>
      </w:r>
      <w:proofErr w:type="gramEnd"/>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маломобильные</w:t>
      </w:r>
      <w:proofErr w:type="spellEnd"/>
      <w:r w:rsidRPr="00E855BE">
        <w:rPr>
          <w:rFonts w:ascii="Times New Roman" w:eastAsia="Times New Roman" w:hAnsi="Times New Roman" w:cs="Times New Roman"/>
          <w:sz w:val="28"/>
          <w:szCs w:val="28"/>
        </w:rPr>
        <w:t xml:space="preserve"> группы населения - инвалиды всех категорий; лица пожилого возраста; граждане с малолетними детьми, в том числе использующими детские коляски; другие лица с ограниченными способностями или возможностями самостоятельно передвигаться, ориентироваться, общаться, вынужденных в силу устойчивого или временного физического недостатка использовать для своего передвижения необходимые средства, приспособления и (или) собак-проводников;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малые архитектурные формы - искусственные элементы городской, поселковой и садово-парковой среды (скамьи, урны, беседки, ограды, садовая, парковая мебель, светильники, беседки, вазоны для цветов, скульптуры, теневые навесы с цветочницами, декоративные бассейны, фонтаны, устройства для игр детей, отдыха взрослого населения, газетные стенды, ограды, шлагбаумы, телефонные будки (навесы), павильоны остановок общественного транспорта, устройства для оформления мобильного и вертикального озеленения и т.д.), используемые для</w:t>
      </w:r>
      <w:proofErr w:type="gramEnd"/>
      <w:r w:rsidRPr="00E855BE">
        <w:rPr>
          <w:rFonts w:ascii="Times New Roman" w:eastAsia="Times New Roman" w:hAnsi="Times New Roman" w:cs="Times New Roman"/>
          <w:sz w:val="28"/>
          <w:szCs w:val="28"/>
        </w:rPr>
        <w:t xml:space="preserve"> дополнения художественной композиции и организации открытых пространств;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мерцающий свет – </w:t>
      </w:r>
      <w:proofErr w:type="spellStart"/>
      <w:r w:rsidRPr="00E855BE">
        <w:rPr>
          <w:rFonts w:ascii="Times New Roman" w:eastAsia="Times New Roman" w:hAnsi="Times New Roman" w:cs="Times New Roman"/>
          <w:sz w:val="28"/>
          <w:szCs w:val="28"/>
        </w:rPr>
        <w:t>светодинамический</w:t>
      </w:r>
      <w:proofErr w:type="spellEnd"/>
      <w:r w:rsidRPr="00E855BE">
        <w:rPr>
          <w:rFonts w:ascii="Times New Roman" w:eastAsia="Times New Roman" w:hAnsi="Times New Roman" w:cs="Times New Roman"/>
          <w:sz w:val="28"/>
          <w:szCs w:val="28"/>
        </w:rPr>
        <w:t xml:space="preserve"> эффект, предусматривающий смену характеристик светового потока (цвет, яркость, очередность включения и т.п.);</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мусор - мелкие неоднородные сухие или влажные отходы, образующиеся в результате жизнедеятельности людей;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навес - специально оборудованная конструкция для сбора КГО, строительного мусора, тары, упаковки от ремонта и реконструкции квартир и мест общего пользования в многоквартирном доме, предотвращающая раздувание отходов и мусора ветром и попадание атмосферных осадков;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наружное освещение - это совокупность установок наружного освещения, предназначенных для освещения в темное время суток магистральных дорог, улиц, площадей, парков, скверов, дворов и пешеходных дорожек;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объекты благоустройства территории – территории городского округа, на которых осуществляется деятельность по благоустройству: площадки,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объект озеленения - территория, занятая зелеными насаждениями, являющаяся произведением ландшафтной архитектуры и садово-паркового </w:t>
      </w:r>
      <w:r w:rsidRPr="00E855BE">
        <w:rPr>
          <w:rFonts w:ascii="Times New Roman" w:eastAsia="Times New Roman" w:hAnsi="Times New Roman" w:cs="Times New Roman"/>
          <w:sz w:val="28"/>
          <w:szCs w:val="28"/>
        </w:rPr>
        <w:lastRenderedPageBreak/>
        <w:t xml:space="preserve">искусства, которая может включать в себя в соответствии с функциональным назначением все необходимые элементы благоустройства (в том числе </w:t>
      </w:r>
      <w:proofErr w:type="spellStart"/>
      <w:r w:rsidRPr="00E855BE">
        <w:rPr>
          <w:rFonts w:ascii="Times New Roman" w:eastAsia="Times New Roman" w:hAnsi="Times New Roman" w:cs="Times New Roman"/>
          <w:sz w:val="28"/>
          <w:szCs w:val="28"/>
        </w:rPr>
        <w:t>дорожно-тропиночную</w:t>
      </w:r>
      <w:proofErr w:type="spellEnd"/>
      <w:r w:rsidRPr="00E855BE">
        <w:rPr>
          <w:rFonts w:ascii="Times New Roman" w:eastAsia="Times New Roman" w:hAnsi="Times New Roman" w:cs="Times New Roman"/>
          <w:sz w:val="28"/>
          <w:szCs w:val="28"/>
        </w:rPr>
        <w:t xml:space="preserve"> сеть, площадки, скамейки, малые архитектурные формы);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объект накопления отходов - специально оборудованное сооружение, предназначенное для временного складирования отходов (контейнерная (бункерная) площадка, площадка под КГО, навес, специальные емкости, в том числе, для отдельных видов отходов);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объекты нормирования благоустройства территории -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технические (охранно-эксплуатационные) зоны инженерных коммуникаций;</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объекты потребительского рынка - капитальные стационарные и некапитальные нестационарные (выполненные из легких конструкций, не предусматривающих устройство заглубленных фундаментов и подземных сооружений) сооружения, а также нестационарные (передвижные) объекты, предназначенные для осуществления розничной торговли, общественного питания, бытового обслуживания населения;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обязательный перечень элементов благоустройства - необходимое минимальное сочетание элементов благоустройства для создания на территории муниципального образования </w:t>
      </w: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 безопасной, удобной и привлекательной среды;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организация, осуществляющая содержание жилищного фонда, - организация, осуществляющая управление общим имуществом в многоквартирном доме в зависимости от выбранного собственниками помещений в многоквартирном доме способа управления многоквартирным домом (управляющая организация, товарищество собственников жилья, жилищный кооператив или иной специализированный потребительский кооператив);</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отведенная территория - земельные участки, предоставленные в установленном порядке юридическим лицам, индивидуальным предпринимателям и гражданам на праве собственности, аренды, ином законном основании в соответствии с действующим законодательством;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очистка территорий - мероприятия, направленные на обеспечение экологического и санитарно-эпидемиологического благополучия населения и охрану окружающей среды;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охрана зеленых насаждений и объектов озеленения - система организационно-хозяйственных, экономических, архитектурно-</w:t>
      </w:r>
      <w:r w:rsidRPr="00E855BE">
        <w:rPr>
          <w:rFonts w:ascii="Times New Roman" w:eastAsia="Times New Roman" w:hAnsi="Times New Roman" w:cs="Times New Roman"/>
          <w:sz w:val="28"/>
          <w:szCs w:val="28"/>
        </w:rPr>
        <w:lastRenderedPageBreak/>
        <w:t>планировочных и агрономических мероприятий, направленных на сохранение, воспроизводство и развитие зеленых насаждений, объектов озеленения, и необходимых для нормализации экологической обстановки и создания благоприятной окружающей среды;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парковка (парковочное место) - специально обозначенное и при необходимости обустроенное и оборудованное место, </w:t>
      </w:r>
      <w:proofErr w:type="gramStart"/>
      <w:r w:rsidRPr="00E855BE">
        <w:rPr>
          <w:rFonts w:ascii="Times New Roman" w:eastAsia="Times New Roman" w:hAnsi="Times New Roman" w:cs="Times New Roman"/>
          <w:sz w:val="28"/>
          <w:szCs w:val="28"/>
        </w:rPr>
        <w:t>являющееся</w:t>
      </w:r>
      <w:proofErr w:type="gramEnd"/>
      <w:r w:rsidRPr="00E855BE">
        <w:rPr>
          <w:rFonts w:ascii="Times New Roman" w:eastAsia="Times New Roman" w:hAnsi="Times New Roman" w:cs="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855BE">
        <w:rPr>
          <w:rFonts w:ascii="Times New Roman" w:eastAsia="Times New Roman" w:hAnsi="Times New Roman" w:cs="Times New Roman"/>
          <w:sz w:val="28"/>
          <w:szCs w:val="28"/>
        </w:rPr>
        <w:t>подэстакадных</w:t>
      </w:r>
      <w:proofErr w:type="spellEnd"/>
      <w:r w:rsidRPr="00E855BE">
        <w:rPr>
          <w:rFonts w:ascii="Times New Roman" w:eastAsia="Times New Roman" w:hAnsi="Times New Roman" w:cs="Times New Roman"/>
          <w:sz w:val="28"/>
          <w:szCs w:val="28"/>
        </w:rPr>
        <w:t xml:space="preserve"> или </w:t>
      </w:r>
      <w:proofErr w:type="spellStart"/>
      <w:r w:rsidRPr="00E855BE">
        <w:rPr>
          <w:rFonts w:ascii="Times New Roman" w:eastAsia="Times New Roman" w:hAnsi="Times New Roman" w:cs="Times New Roman"/>
          <w:sz w:val="28"/>
          <w:szCs w:val="28"/>
        </w:rPr>
        <w:t>подмостовых</w:t>
      </w:r>
      <w:proofErr w:type="spellEnd"/>
      <w:r w:rsidRPr="00E855BE">
        <w:rPr>
          <w:rFonts w:ascii="Times New Roman" w:eastAsia="Times New Roman" w:hAnsi="Times New Roman" w:cs="Times New Roman"/>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паспорт фасадных решений – документ, определяющий фасадные решения существующих зданий, сооружений;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пешеходные зоны - участки территории населенного пункта, на которых осуществляется движение населения в прогулочных и культурно-бытовых целях, в целях транзитного передвижения и которые обладают определенными характеристиками: наличие остановок общественного транспорта, высокая концентрация объектов обслуживания, памятников истории и культуры, рекреаций и т.п., высокая суммарная плотность пешеходных потоков;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пешеходные коммуникации - участки и пространства, предназначенные для пешеходного движения, обеспечивающие пешеходные связи и передвижения на территории городского округа. К пешеходным коммуникациям относят: тротуары, аллеи, дорожки, тропинки;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повреждение зеленых насаждений - нарушение целостности зеленых насаждений (причинение вреда кроне, стволу, ветвям древесно-кустарниковых растений, их корневой системе, повреждение надземной части и корневой системы травянистых растений, не влекущее прекращение роста)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зеленых насаждений, нарушение целостности живого надпочвенного покрова, изменением состава атмосферного воздуха, поджог</w:t>
      </w:r>
      <w:proofErr w:type="gramEnd"/>
      <w:r w:rsidRPr="00E855BE">
        <w:rPr>
          <w:rFonts w:ascii="Times New Roman" w:eastAsia="Times New Roman" w:hAnsi="Times New Roman" w:cs="Times New Roman"/>
          <w:sz w:val="28"/>
          <w:szCs w:val="28"/>
        </w:rPr>
        <w:t xml:space="preserve"> и иное причинение вреда;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правообладатели зданий, сооружений – собственники, арендаторы, а также лица, использующие здания, сооружения на ином установленном законом праве;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придомовая территория - территория, отведенная в установленном порядке под жилой дом (здание, сооружение), в том числе внесенная в технический паспорт жилого дома (здания, сооружения), и связанные с ним хозяйственные и технические сооружения, и включающая в себя: территорию под жилым домом (зданием, сооружением); проезды и тротуары; </w:t>
      </w:r>
      <w:r w:rsidRPr="00E855BE">
        <w:rPr>
          <w:rFonts w:ascii="Times New Roman" w:eastAsia="Times New Roman" w:hAnsi="Times New Roman" w:cs="Times New Roman"/>
          <w:sz w:val="28"/>
          <w:szCs w:val="28"/>
        </w:rPr>
        <w:lastRenderedPageBreak/>
        <w:t>озелененные территории; игровые площадки для детей; площадки для отдыха; спортивные площадки; площадки для временной стоянки транспортных средств; площадки для хозяйственных целей; площадки, оборудованные для сбора твердых коммунальных отходов; другие территории, связанные с содержанием и эксплуатацией жилого дома (здания, сооружения);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прилегающая территория - территория, непосредственно примыкающая к границам земельного участка, здания, сооружения, жилого дома, ограждения, строительной площадке, торговым объектам (стационарным, нестационарным), объектам организации общественного питания, инженерным сетям и иным объектам, находящимся в собственности, владении, пользовании у юридических или физических лиц, индивидуальных предпринимателей, с газонами, малыми архитектурными формами, иными объектами благоустройства и озеленения;</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проект (паспорт) размещения информационных конструкций – документ, определяющий внешний вид и точное место информационных конструкций, и содержащий иные сведения, необходимые для его идентификации;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противогололедные</w:t>
      </w:r>
      <w:proofErr w:type="spellEnd"/>
      <w:r w:rsidRPr="00E855BE">
        <w:rPr>
          <w:rFonts w:ascii="Times New Roman" w:eastAsia="Times New Roman" w:hAnsi="Times New Roman" w:cs="Times New Roman"/>
          <w:sz w:val="28"/>
          <w:szCs w:val="28"/>
        </w:rPr>
        <w:t xml:space="preserve"> материалы - вещества или смеси веществ, предназначенные для обработки дорожного покрытия, тротуаров, пешеходных дорожек в зимний период;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размещение отходов – хранение и захоронение отходов;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разукомплектованное транспортное средство – транспортное средство, имеющее внешние технические неисправности (отсутствие колес, дверей, лобового, заднего и бокового стекол, капота, багажника и т.д.) или другие неисправности, при которых запрещается эксплуатация транспортного средства в соответствии с Правилами дорожного движения Российской Федерации;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рекламные конструкции - щиты, стенды, строительные сетки, перетяжки, электронные табло, проекционное и иное предназначенное для проекции рекламы на любые поверхности оборудование, воздушные шары, аэростаты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в целях распространения рекламы;</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реконструкция зеленых насаждений - изменение видового, возрастного состава и ландшафтной планировки зеленых насаждений с целью восстановления или улучшения их рекреационных, защитных, санитарно-гигиенических, эстетических и иных полезных свойств и функций, с разработкой и реализацией мероприятий по сохранению существующих насаждений особо ценных пород;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реставрация фасадов объекта – компле</w:t>
      </w:r>
      <w:proofErr w:type="gramStart"/>
      <w:r w:rsidRPr="00E855BE">
        <w:rPr>
          <w:rFonts w:ascii="Times New Roman" w:eastAsia="Times New Roman" w:hAnsi="Times New Roman" w:cs="Times New Roman"/>
          <w:sz w:val="28"/>
          <w:szCs w:val="28"/>
        </w:rPr>
        <w:t>кс стр</w:t>
      </w:r>
      <w:proofErr w:type="gramEnd"/>
      <w:r w:rsidRPr="00E855BE">
        <w:rPr>
          <w:rFonts w:ascii="Times New Roman" w:eastAsia="Times New Roman" w:hAnsi="Times New Roman" w:cs="Times New Roman"/>
          <w:sz w:val="28"/>
          <w:szCs w:val="28"/>
        </w:rPr>
        <w:t>оительных работ по восстановлению фасадов архитектурного объекта;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световой короб – способ изготовления информационных конструкций, при котором конструкция представляет собой единый объем или ряд объемных элементов с внутренней подсветкой;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смет - грунтовые и пылевые наносы, опавшие листья;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снос зеленых насаждений - вырубка, обрезка, пересадка деревьев, кустарников, лиан, выкапывание, раскапывание цветников, травяного покрова, плодородного почвенного слоя, выполнение которых согласовано с уполномоченным органом местного самоуправления муниципального образования в порядке, установленном муниципальным правовым актом, и объективно необходимо в целях обеспечения условий для размещения объектов капитального строительства, линейных объектов, их ремонта и обслуживания, реконструкции и содержания зеленых насаждений, а также в целях</w:t>
      </w:r>
      <w:proofErr w:type="gramEnd"/>
      <w:r w:rsidRPr="00E855BE">
        <w:rPr>
          <w:rFonts w:ascii="Times New Roman" w:eastAsia="Times New Roman" w:hAnsi="Times New Roman" w:cs="Times New Roman"/>
          <w:sz w:val="28"/>
          <w:szCs w:val="28"/>
        </w:rPr>
        <w:t xml:space="preserve"> обеспечения нормативных требований к освещенности жилых и нежилых помещений;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создание зеленых насаждений - деятельность по посадке деревьев, кустарников, лиан, цветов, посеву трав, устройству газонов,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содержание зеленых насаждений (уход за зелеными насаждениями) - комплекс агротехнических мероприятий, направленных на выращивание устойчивых и </w:t>
      </w:r>
      <w:proofErr w:type="spellStart"/>
      <w:r w:rsidRPr="00E855BE">
        <w:rPr>
          <w:rFonts w:ascii="Times New Roman" w:eastAsia="Times New Roman" w:hAnsi="Times New Roman" w:cs="Times New Roman"/>
          <w:sz w:val="28"/>
          <w:szCs w:val="28"/>
        </w:rPr>
        <w:t>высокодекоративных</w:t>
      </w:r>
      <w:proofErr w:type="spellEnd"/>
      <w:r w:rsidRPr="00E855BE">
        <w:rPr>
          <w:rFonts w:ascii="Times New Roman" w:eastAsia="Times New Roman" w:hAnsi="Times New Roman" w:cs="Times New Roman"/>
          <w:sz w:val="28"/>
          <w:szCs w:val="28"/>
        </w:rPr>
        <w:t xml:space="preserve"> насаждений, уход за ними, включая обрезку древесно-кустарниковой растительности;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содержание территории и объектов благоустройства - комплекс мероприятий, связанных с уборкой территории, проведением своевременного ремонта фасадов зданий, сооружений, малых архитектурных форм, заборов и ограждений; уходом за состоянием зеленых насаждений, строительных площадок, инженерных коммуникаций и их конструктивных элементов, объектов транспортной инфраструктуры и иных объектов недвижимости, находящихся на земельном участке и являющихся объектами благоустройства, в соответствии с действующим законодательством;</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специализированная организация - юридическое лицо, индивидуальный предприниматель, основной деятельностью которых является осуществление работ в следующих сферах: содержание жилищного фонда; оформление документации на проведение земляных работ при строительстве, ремонте, реконструкции коммуникаций на территориях общего пользования; организация и проведение работ по подготовке документации для выдачи разрешений на снос зеленых насаждений; содержание и уборка объектов благоустройства;</w:t>
      </w:r>
      <w:proofErr w:type="gramEnd"/>
      <w:r w:rsidRPr="00E855BE">
        <w:rPr>
          <w:rFonts w:ascii="Times New Roman" w:eastAsia="Times New Roman" w:hAnsi="Times New Roman" w:cs="Times New Roman"/>
          <w:sz w:val="28"/>
          <w:szCs w:val="28"/>
        </w:rPr>
        <w:t xml:space="preserve"> содержание и уборка дорог; содержание и охрана элементов наружного освещения; содержание, эксплуатация, капитальный и текущий ремонт инженерных коммуникаций; содержание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стилевые характеристики – принадлежность здания, сооружения, объекта благоустройства, элемента благоустройства к архитектурному </w:t>
      </w:r>
      <w:r w:rsidRPr="00E855BE">
        <w:rPr>
          <w:rFonts w:ascii="Times New Roman" w:eastAsia="Times New Roman" w:hAnsi="Times New Roman" w:cs="Times New Roman"/>
          <w:sz w:val="28"/>
          <w:szCs w:val="28"/>
        </w:rPr>
        <w:lastRenderedPageBreak/>
        <w:t>стилю;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строительный мусор - остатки сырья, материалов и (или) конструктивных элементов, образующиеся при строительстве, реконструкции, ремонте, разрушении, сносе, разборке, зданий, сооружений, инженерных коммуникаций и промышленных объектов;</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твердые коммунальные отходы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текущий ремонт фасадов объекта – ремонт наружных ограждающих конструкций, архитектурных деталей и элементов фасадов здания (сооружения) с частичной заменой и восстановлением разрушенных элементов наружной отделки без изменения </w:t>
      </w:r>
      <w:proofErr w:type="gramStart"/>
      <w:r w:rsidRPr="00E855BE">
        <w:rPr>
          <w:rFonts w:ascii="Times New Roman" w:eastAsia="Times New Roman" w:hAnsi="Times New Roman" w:cs="Times New Roman"/>
          <w:sz w:val="28"/>
          <w:szCs w:val="28"/>
        </w:rPr>
        <w:t>архитектурного решения</w:t>
      </w:r>
      <w:proofErr w:type="gramEnd"/>
      <w:r w:rsidRPr="00E855BE">
        <w:rPr>
          <w:rFonts w:ascii="Times New Roman" w:eastAsia="Times New Roman" w:hAnsi="Times New Roman" w:cs="Times New Roman"/>
          <w:sz w:val="28"/>
          <w:szCs w:val="28"/>
        </w:rPr>
        <w:t xml:space="preserve"> фасадов;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и т.п.);</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травяной покров - вид зеленых насаждений, а именно, травянистая растительность естественного (в том числе луговые, болотные, полевые травы) и искусственного происхождения (включая все виды газонов);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уборка территорий - вид деятельности, связанный со сбором, вывозом в специально отведенные места сбора отходов,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улица - обустроенная и используемая для движения автотранспортных средств и пешеходов полоса земли либо поверхность искусственного сооружения, находящаяся в пределах населённых пунктов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уничтожение зеленых насаждений - повреждение зеленых насаждений, повлекшее полное прекращение их роста и гибель;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упаковка (транспортная, потребительская, включая тару) - продукция промышленного производства, сопутствующая товарам и используемая для сохранности потребительских свойств товаров;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фасады - все видимые стороны здания, сооружения с улиц и дворовых территорий (главный, боковой, дворовый);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lastRenderedPageBreak/>
        <w:t>фасадные решения здания, сооружения - решения, определяющие высотные характеристики, материалы фасада, его членение и стилевые характеристики;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bCs/>
          <w:color w:val="26282F"/>
          <w:sz w:val="28"/>
        </w:rPr>
        <w:t>фоновые конструкции</w:t>
      </w:r>
      <w:r w:rsidRPr="00E855BE">
        <w:rPr>
          <w:rFonts w:ascii="Times New Roman" w:hAnsi="Times New Roman" w:cs="Times New Roman"/>
          <w:b/>
          <w:sz w:val="28"/>
          <w:szCs w:val="28"/>
        </w:rPr>
        <w:t xml:space="preserve"> -</w:t>
      </w:r>
      <w:r w:rsidRPr="00E855BE">
        <w:rPr>
          <w:rFonts w:ascii="Times New Roman" w:hAnsi="Times New Roman" w:cs="Times New Roman"/>
          <w:sz w:val="28"/>
          <w:szCs w:val="28"/>
        </w:rPr>
        <w:t xml:space="preserve"> способ изготовления информационных конструкций, при котором буквы, обозначения и декоративные элементы располагаются на поверхности фона;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цветник - высаженные одно-, двух- или многолетние цветочные растения на участке геометрической (включая рабатки, клумбы, миксбордеры и прочее) или свободной формы, а также свободное размещение цветочных растений на газонах, вдоль дорожек, опушек, бордюров, в вазах (в том числе цветочные гирлянды), на крышах зданий;</w:t>
      </w:r>
      <w:proofErr w:type="gramEnd"/>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членение фасада здания, сооружения - сочетание вертикальных и горизонтальных элементов фасада, соотношение проемов и простенков, влияющие на визуальное восприятие фасада;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E855BE">
        <w:rPr>
          <w:rFonts w:ascii="Times New Roman" w:hAnsi="Times New Roman" w:cs="Times New Roman"/>
          <w:sz w:val="28"/>
          <w:szCs w:val="28"/>
        </w:rPr>
        <w:t xml:space="preserve">элементы декора фасадов зданий, сооружений - барельефы, горельефы, карнизы, скульптуры, розетки, фризы, фронтоны, русты, наличники, тяги оконные, подоконные плиты, оконные и дверные обрамления, </w:t>
      </w:r>
      <w:proofErr w:type="spellStart"/>
      <w:r w:rsidRPr="00E855BE">
        <w:rPr>
          <w:rFonts w:ascii="Times New Roman" w:hAnsi="Times New Roman" w:cs="Times New Roman"/>
          <w:sz w:val="28"/>
          <w:szCs w:val="28"/>
        </w:rPr>
        <w:t>металлодекор</w:t>
      </w:r>
      <w:proofErr w:type="spellEnd"/>
      <w:r w:rsidRPr="00E855BE">
        <w:rPr>
          <w:rFonts w:ascii="Times New Roman" w:hAnsi="Times New Roman" w:cs="Times New Roman"/>
          <w:sz w:val="28"/>
          <w:szCs w:val="28"/>
        </w:rPr>
        <w:t>, отделка фасадов (штукатурка, облицовка, окраска);</w:t>
      </w:r>
      <w:proofErr w:type="gramEnd"/>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color w:val="000000"/>
          <w:sz w:val="28"/>
          <w:szCs w:val="28"/>
          <w:shd w:val="clear" w:color="auto" w:fill="FFFFFF"/>
        </w:rPr>
        <w:t>элементы благоустройства территории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E855BE">
        <w:rPr>
          <w:rFonts w:ascii="Times New Roman" w:hAnsi="Times New Roman" w:cs="Times New Roman"/>
          <w:sz w:val="28"/>
          <w:szCs w:val="28"/>
        </w:rPr>
        <w:t>элементы зданий, сооружений – окна, витрины, входы и входные группы, балконы, лоджии, цоколи, лестницы, перекрытия, опоры, крыши.</w:t>
      </w:r>
      <w:proofErr w:type="gramEnd"/>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Понятия «архитектурный объект», «</w:t>
      </w:r>
      <w:proofErr w:type="gramStart"/>
      <w:r w:rsidRPr="00E855BE">
        <w:rPr>
          <w:rFonts w:ascii="Times New Roman" w:hAnsi="Times New Roman" w:cs="Times New Roman"/>
          <w:sz w:val="28"/>
          <w:szCs w:val="28"/>
        </w:rPr>
        <w:t>архитектурный проект</w:t>
      </w:r>
      <w:proofErr w:type="gramEnd"/>
      <w:r w:rsidRPr="00E855BE">
        <w:rPr>
          <w:rFonts w:ascii="Times New Roman" w:hAnsi="Times New Roman" w:cs="Times New Roman"/>
          <w:sz w:val="28"/>
          <w:szCs w:val="28"/>
        </w:rPr>
        <w:t xml:space="preserve">» «архитектурное решение», «архитектурно-планировочное задание» используются в значениях, предусмотренных Федеральным законом от 17.11.1995 № 169-ФЗ «Об архитектурной деятельности в Российской Федерации».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Понятие «объект культурного наследия» используется в значении,  предусмотренном Федеральным законом от 25.06.2002 № 73-ФЗ «Об объектах культурного наследия (памятниках истории и культуры) народов Российской Федерации».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Другие термины, применяемые в настоящих Правилах, используются в соответствии с действующим законодательством.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1.5. Проектирование и содержание элементов благоустройства должно учитывать физические возможности всех категорий населения, включая </w:t>
      </w:r>
      <w:proofErr w:type="spellStart"/>
      <w:r w:rsidRPr="00E855BE">
        <w:rPr>
          <w:rFonts w:ascii="Times New Roman" w:eastAsia="Times New Roman" w:hAnsi="Times New Roman" w:cs="Times New Roman"/>
          <w:sz w:val="28"/>
          <w:szCs w:val="28"/>
        </w:rPr>
        <w:t>маломобильные</w:t>
      </w:r>
      <w:proofErr w:type="spellEnd"/>
      <w:r w:rsidRPr="00E855BE">
        <w:rPr>
          <w:rFonts w:ascii="Times New Roman" w:eastAsia="Times New Roman" w:hAnsi="Times New Roman" w:cs="Times New Roman"/>
          <w:sz w:val="28"/>
          <w:szCs w:val="28"/>
        </w:rPr>
        <w:t xml:space="preserve"> группы населения и пожилых людей, и должно </w:t>
      </w:r>
      <w:proofErr w:type="gramStart"/>
      <w:r w:rsidRPr="00E855BE">
        <w:rPr>
          <w:rFonts w:ascii="Times New Roman" w:eastAsia="Times New Roman" w:hAnsi="Times New Roman" w:cs="Times New Roman"/>
          <w:sz w:val="28"/>
          <w:szCs w:val="28"/>
        </w:rPr>
        <w:t>быть</w:t>
      </w:r>
      <w:proofErr w:type="gramEnd"/>
      <w:r w:rsidRPr="00E855BE">
        <w:rPr>
          <w:rFonts w:ascii="Times New Roman" w:eastAsia="Times New Roman" w:hAnsi="Times New Roman" w:cs="Times New Roman"/>
          <w:sz w:val="28"/>
          <w:szCs w:val="28"/>
        </w:rPr>
        <w:t xml:space="preserve"> направлено на повышение качества городской среды по критериям доступности, безопасности, комфортности и информативности в соответствии с требованиями Градостроительного </w:t>
      </w:r>
      <w:hyperlink r:id="rId9" w:history="1">
        <w:r w:rsidRPr="00E855BE">
          <w:rPr>
            <w:rFonts w:ascii="Times New Roman" w:eastAsia="Times New Roman" w:hAnsi="Times New Roman" w:cs="Times New Roman"/>
            <w:sz w:val="28"/>
            <w:szCs w:val="28"/>
          </w:rPr>
          <w:t>кодекса</w:t>
        </w:r>
      </w:hyperlink>
      <w:r w:rsidRPr="00E855BE">
        <w:rPr>
          <w:rFonts w:ascii="Times New Roman" w:eastAsia="Times New Roman" w:hAnsi="Times New Roman" w:cs="Times New Roman"/>
          <w:sz w:val="28"/>
          <w:szCs w:val="28"/>
        </w:rPr>
        <w:t xml:space="preserve"> Российской Федерации, СП 59.13330.2016.</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1.6. </w:t>
      </w:r>
      <w:proofErr w:type="gramStart"/>
      <w:r w:rsidRPr="00E855BE">
        <w:rPr>
          <w:rFonts w:ascii="Times New Roman" w:eastAsia="Times New Roman" w:hAnsi="Times New Roman" w:cs="Times New Roman"/>
          <w:sz w:val="28"/>
          <w:szCs w:val="28"/>
        </w:rPr>
        <w:t xml:space="preserve">Эксплуатация элементов благоустройства должна обеспечивать </w:t>
      </w:r>
      <w:r w:rsidRPr="00E855BE">
        <w:rPr>
          <w:rFonts w:ascii="Times New Roman" w:eastAsia="Times New Roman" w:hAnsi="Times New Roman" w:cs="Times New Roman"/>
          <w:sz w:val="28"/>
          <w:szCs w:val="28"/>
        </w:rPr>
        <w:lastRenderedPageBreak/>
        <w:t xml:space="preserve">требования охраны здоровья человека (противопожарные, санитарно-гигиенические, конструктивные, технологические, планировочные требования, предотвращающие получение заболеваний и травм), исторической и природный среды, создавать технические возможности беспрепятственного передвижения пожилых людей и </w:t>
      </w:r>
      <w:proofErr w:type="spellStart"/>
      <w:r w:rsidRPr="00E855BE">
        <w:rPr>
          <w:rFonts w:ascii="Times New Roman" w:eastAsia="Times New Roman" w:hAnsi="Times New Roman" w:cs="Times New Roman"/>
          <w:sz w:val="28"/>
          <w:szCs w:val="28"/>
        </w:rPr>
        <w:t>маломобильных</w:t>
      </w:r>
      <w:proofErr w:type="spellEnd"/>
      <w:r w:rsidRPr="00E855BE">
        <w:rPr>
          <w:rFonts w:ascii="Times New Roman" w:eastAsia="Times New Roman" w:hAnsi="Times New Roman" w:cs="Times New Roman"/>
          <w:sz w:val="28"/>
          <w:szCs w:val="28"/>
        </w:rPr>
        <w:t xml:space="preserve"> групп населения по территории городского округа.</w:t>
      </w:r>
      <w:proofErr w:type="gramEnd"/>
    </w:p>
    <w:p w:rsidR="00E855BE" w:rsidRPr="00E855BE" w:rsidRDefault="00E855BE" w:rsidP="007B0278">
      <w:pPr>
        <w:spacing w:after="0" w:line="240" w:lineRule="auto"/>
        <w:ind w:firstLine="567"/>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2. ОБЪЕКТЫ И ЭЛЕМЕНТЫ БЛАГОУСТРОЙСТВА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 Элементы инженерной подготовки и защиты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2.1.1.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муниципального образования производить в составе мероприятий по организации рельефа и стока поверхностных вод.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2.1.2. Задачи организации рельефа при проектировании благоустройства определять в зависимости от функционального назначения территории и целей ее преобразования и реконструкции. Организацию рельефа реконструируемой территории ориентировать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2.1.3. При организации рельефа предусматривать снятие плодородного слоя почвы толщиной 150 - 200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допускается использование минеральных грунтов и верхних плодородных слоев почвы.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2.1.4. При террасировании рельефа проектировать подпорные стенки и откосы. Максимально допустимые величины углов откосов устанавливать в зависимости от видов грунтов.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2.1.5. Обязательно проводить укрепление откосов. Выбор материала и технологии укрепления производить от местоположения откоса</w:t>
      </w:r>
      <w:proofErr w:type="gramStart"/>
      <w:r w:rsidRPr="00E855BE">
        <w:rPr>
          <w:rFonts w:ascii="Times New Roman" w:eastAsia="Times New Roman" w:hAnsi="Times New Roman" w:cs="Times New Roman"/>
          <w:sz w:val="28"/>
          <w:szCs w:val="28"/>
        </w:rPr>
        <w:t xml:space="preserve"> ,</w:t>
      </w:r>
      <w:proofErr w:type="gramEnd"/>
      <w:r w:rsidRPr="00E855BE">
        <w:rPr>
          <w:rFonts w:ascii="Times New Roman" w:eastAsia="Times New Roman" w:hAnsi="Times New Roman" w:cs="Times New Roman"/>
          <w:sz w:val="28"/>
          <w:szCs w:val="28"/>
        </w:rPr>
        <w:t xml:space="preserve"> уровня механических нагрузок на склон, крутизны склона и формируемой среды.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2.1.5.1. На территориях зон особо охраняемых природных территорий для укрепления откосов открытых русел водоемов использовать материалы и приемы, сохраняющие естественный вид берегов.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2.1.5.2. Укрепление откосов открытых русел в муниципальном образовании вести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w:t>
      </w:r>
      <w:r w:rsidRPr="00E855BE">
        <w:rPr>
          <w:rFonts w:ascii="Times New Roman" w:eastAsia="Times New Roman" w:hAnsi="Times New Roman" w:cs="Times New Roman"/>
          <w:sz w:val="28"/>
          <w:szCs w:val="28"/>
        </w:rPr>
        <w:lastRenderedPageBreak/>
        <w:t xml:space="preserve">нагрузок: формирование набережных с применением подпорных стенок, стеновых блоков, облицовкой плитами и </w:t>
      </w:r>
      <w:proofErr w:type="spellStart"/>
      <w:r w:rsidRPr="00E855BE">
        <w:rPr>
          <w:rFonts w:ascii="Times New Roman" w:eastAsia="Times New Roman" w:hAnsi="Times New Roman" w:cs="Times New Roman"/>
          <w:sz w:val="28"/>
          <w:szCs w:val="28"/>
        </w:rPr>
        <w:t>омоноличиванием</w:t>
      </w:r>
      <w:proofErr w:type="spellEnd"/>
      <w:r w:rsidRPr="00E855BE">
        <w:rPr>
          <w:rFonts w:ascii="Times New Roman" w:eastAsia="Times New Roman" w:hAnsi="Times New Roman" w:cs="Times New Roman"/>
          <w:sz w:val="28"/>
          <w:szCs w:val="28"/>
        </w:rPr>
        <w:t xml:space="preserve"> швов.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2.1.6. Подпорные стенки проектировать с учетом разницы высот сопрягаемых террас. Перепад рельефа менее 0,4 м оформлять бортовым камнем или выкладкой естественного камня. </w:t>
      </w:r>
      <w:proofErr w:type="gramStart"/>
      <w:r w:rsidRPr="00E855BE">
        <w:rPr>
          <w:rFonts w:ascii="Times New Roman" w:eastAsia="Times New Roman" w:hAnsi="Times New Roman" w:cs="Times New Roman"/>
          <w:sz w:val="28"/>
          <w:szCs w:val="28"/>
        </w:rPr>
        <w:t>При перепадах рельефа более 0,4 м подпорные стенки проектировать как инженерное сооружение, обеспечивая устойчивость верхней террасы гравитационными (монолитные, из массивной кладки) или свайными (тонкие анкерные, свайные ростверки) видами подпорных стенок.</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2" w:name="Par111"/>
      <w:bookmarkEnd w:id="2"/>
      <w:r w:rsidRPr="00E855BE">
        <w:rPr>
          <w:rFonts w:ascii="Times New Roman" w:eastAsia="Times New Roman" w:hAnsi="Times New Roman" w:cs="Times New Roman"/>
          <w:sz w:val="28"/>
          <w:szCs w:val="28"/>
        </w:rPr>
        <w:t xml:space="preserve">2.1.7. Ограждение подпорных стенок и верхних бровок откосов при размещении на них транспортных коммуникаций выполнять согласно </w:t>
      </w:r>
      <w:hyperlink r:id="rId10" w:history="1">
        <w:r w:rsidRPr="00E855BE">
          <w:rPr>
            <w:rFonts w:ascii="Times New Roman" w:eastAsia="Times New Roman" w:hAnsi="Times New Roman" w:cs="Times New Roman"/>
            <w:sz w:val="28"/>
            <w:szCs w:val="28"/>
          </w:rPr>
          <w:t xml:space="preserve">ГОСТ </w:t>
        </w:r>
        <w:proofErr w:type="gramStart"/>
        <w:r w:rsidRPr="00E855BE">
          <w:rPr>
            <w:rFonts w:ascii="Times New Roman" w:eastAsia="Times New Roman" w:hAnsi="Times New Roman" w:cs="Times New Roman"/>
            <w:sz w:val="28"/>
            <w:szCs w:val="28"/>
          </w:rPr>
          <w:t>Р</w:t>
        </w:r>
        <w:proofErr w:type="gramEnd"/>
        <w:r w:rsidRPr="00E855BE">
          <w:rPr>
            <w:rFonts w:ascii="Times New Roman" w:eastAsia="Times New Roman" w:hAnsi="Times New Roman" w:cs="Times New Roman"/>
            <w:sz w:val="28"/>
            <w:szCs w:val="28"/>
          </w:rPr>
          <w:t xml:space="preserve"> 52289</w:t>
        </w:r>
      </w:hyperlink>
      <w:r w:rsidRPr="00E855BE">
        <w:rPr>
          <w:rFonts w:ascii="Times New Roman" w:eastAsia="Times New Roman" w:hAnsi="Times New Roman" w:cs="Times New Roman"/>
          <w:sz w:val="28"/>
          <w:szCs w:val="28"/>
        </w:rPr>
        <w:t xml:space="preserve">, </w:t>
      </w:r>
      <w:hyperlink r:id="rId11" w:history="1">
        <w:r w:rsidRPr="00E855BE">
          <w:rPr>
            <w:rFonts w:ascii="Times New Roman" w:eastAsia="Times New Roman" w:hAnsi="Times New Roman" w:cs="Times New Roman"/>
            <w:sz w:val="28"/>
            <w:szCs w:val="28"/>
          </w:rPr>
          <w:t>ГОСТ 26804</w:t>
        </w:r>
      </w:hyperlink>
      <w:r w:rsidRPr="00E855BE">
        <w:rPr>
          <w:rFonts w:ascii="Times New Roman" w:eastAsia="Times New Roman" w:hAnsi="Times New Roman" w:cs="Times New Roman"/>
          <w:sz w:val="28"/>
          <w:szCs w:val="28"/>
        </w:rPr>
        <w:t>. Также предусматривать ограждения пешеходных дорожек, размещаемых вдоль этих сооружений, при высоте подпорной стенки более 1,0 м, а откоса - более 2 м. Высоту ограждений устанавливать не менее 0,9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2.1.8. Искусственные элементы рельефа (подпорные стенки, земляные насыпи, выемки), располагаемые вдоль магистральных улиц, использовать в качестве </w:t>
      </w:r>
      <w:proofErr w:type="spellStart"/>
      <w:r w:rsidRPr="00E855BE">
        <w:rPr>
          <w:rFonts w:ascii="Times New Roman" w:eastAsia="Times New Roman" w:hAnsi="Times New Roman" w:cs="Times New Roman"/>
          <w:sz w:val="28"/>
          <w:szCs w:val="28"/>
        </w:rPr>
        <w:t>шумозащитных</w:t>
      </w:r>
      <w:proofErr w:type="spellEnd"/>
      <w:r w:rsidRPr="00E855BE">
        <w:rPr>
          <w:rFonts w:ascii="Times New Roman" w:eastAsia="Times New Roman" w:hAnsi="Times New Roman" w:cs="Times New Roman"/>
          <w:sz w:val="28"/>
          <w:szCs w:val="28"/>
        </w:rPr>
        <w:t xml:space="preserve"> экранов.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2.1.9. При проектировании стока поверхностных вод руководствоваться </w:t>
      </w:r>
      <w:hyperlink r:id="rId12" w:history="1">
        <w:proofErr w:type="spellStart"/>
        <w:r w:rsidRPr="00E855BE">
          <w:rPr>
            <w:rFonts w:ascii="Times New Roman" w:eastAsia="Times New Roman" w:hAnsi="Times New Roman" w:cs="Times New Roman"/>
            <w:sz w:val="28"/>
            <w:szCs w:val="28"/>
          </w:rPr>
          <w:t>СНиП</w:t>
        </w:r>
        <w:proofErr w:type="spellEnd"/>
        <w:r w:rsidRPr="00E855BE">
          <w:rPr>
            <w:rFonts w:ascii="Times New Roman" w:eastAsia="Times New Roman" w:hAnsi="Times New Roman" w:cs="Times New Roman"/>
            <w:sz w:val="28"/>
            <w:szCs w:val="28"/>
          </w:rPr>
          <w:t xml:space="preserve"> 2.04.03</w:t>
        </w:r>
      </w:hyperlink>
      <w:r w:rsidRPr="00E855BE">
        <w:rPr>
          <w:rFonts w:ascii="Times New Roman" w:eastAsia="Times New Roman" w:hAnsi="Times New Roman" w:cs="Times New Roman"/>
          <w:sz w:val="28"/>
          <w:szCs w:val="28"/>
        </w:rPr>
        <w:t xml:space="preserve">. При организации стока обеспечить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E855BE">
        <w:rPr>
          <w:rFonts w:ascii="Times New Roman" w:eastAsia="Times New Roman" w:hAnsi="Times New Roman" w:cs="Times New Roman"/>
          <w:sz w:val="28"/>
          <w:szCs w:val="28"/>
        </w:rPr>
        <w:t>дождеприемных</w:t>
      </w:r>
      <w:proofErr w:type="spellEnd"/>
      <w:r w:rsidRPr="00E855BE">
        <w:rPr>
          <w:rFonts w:ascii="Times New Roman" w:eastAsia="Times New Roman" w:hAnsi="Times New Roman" w:cs="Times New Roman"/>
          <w:sz w:val="28"/>
          <w:szCs w:val="28"/>
        </w:rPr>
        <w:t xml:space="preserve"> колодцев.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2.1.10.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укреплять (</w:t>
      </w:r>
      <w:proofErr w:type="spellStart"/>
      <w:r w:rsidRPr="00E855BE">
        <w:rPr>
          <w:rFonts w:ascii="Times New Roman" w:eastAsia="Times New Roman" w:hAnsi="Times New Roman" w:cs="Times New Roman"/>
          <w:sz w:val="28"/>
          <w:szCs w:val="28"/>
        </w:rPr>
        <w:t>одерновка</w:t>
      </w:r>
      <w:proofErr w:type="spellEnd"/>
      <w:r w:rsidRPr="00E855BE">
        <w:rPr>
          <w:rFonts w:ascii="Times New Roman" w:eastAsia="Times New Roman" w:hAnsi="Times New Roman" w:cs="Times New Roman"/>
          <w:sz w:val="28"/>
          <w:szCs w:val="28"/>
        </w:rPr>
        <w:t>, каменное мощение, монолитный бетон, сборный железобетон, керамика), угол откосов кюветов принимать в зависимости от видов грунтов.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2.1.11. Минимальные и максимальные уклоны назначать с учетом </w:t>
      </w:r>
      <w:proofErr w:type="spellStart"/>
      <w:r w:rsidRPr="00E855BE">
        <w:rPr>
          <w:rFonts w:ascii="Times New Roman" w:eastAsia="Times New Roman" w:hAnsi="Times New Roman" w:cs="Times New Roman"/>
          <w:sz w:val="28"/>
          <w:szCs w:val="28"/>
        </w:rPr>
        <w:t>неразмывающих</w:t>
      </w:r>
      <w:proofErr w:type="spellEnd"/>
      <w:r w:rsidRPr="00E855BE">
        <w:rPr>
          <w:rFonts w:ascii="Times New Roman" w:eastAsia="Times New Roman" w:hAnsi="Times New Roman" w:cs="Times New Roman"/>
          <w:sz w:val="28"/>
          <w:szCs w:val="28"/>
        </w:rPr>
        <w:t xml:space="preserve">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обеспечивать устройство быстротоков (ступенчатых перепадов).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2.1.12. На территориях объектов рекреации водоотводные лотки должны обеспечивать сопряжение покрытия пешеходной коммуникации с газоном, их выполнять из элементов мощения (плоского булыжника, колотой или пиленой брусчатки, каменной плитки), стыки допускается </w:t>
      </w:r>
      <w:proofErr w:type="spellStart"/>
      <w:r w:rsidRPr="00E855BE">
        <w:rPr>
          <w:rFonts w:ascii="Times New Roman" w:eastAsia="Times New Roman" w:hAnsi="Times New Roman" w:cs="Times New Roman"/>
          <w:sz w:val="28"/>
          <w:szCs w:val="28"/>
        </w:rPr>
        <w:t>замоноличивать</w:t>
      </w:r>
      <w:proofErr w:type="spellEnd"/>
      <w:r w:rsidRPr="00E855BE">
        <w:rPr>
          <w:rFonts w:ascii="Times New Roman" w:eastAsia="Times New Roman" w:hAnsi="Times New Roman" w:cs="Times New Roman"/>
          <w:sz w:val="28"/>
          <w:szCs w:val="28"/>
        </w:rPr>
        <w:t xml:space="preserve"> раствором высококачественной глины.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2.1.13. При обустройстве решеток, перекрывающих водоотводящие лотки на пешеходных коммуникациях, ребра решеток не располагать вдоль направления пешеходного движения.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 Озеленение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2.2.1. Местоположение и границы озелененных территорий </w:t>
      </w:r>
      <w:r w:rsidRPr="00E855BE">
        <w:rPr>
          <w:rFonts w:ascii="Times New Roman" w:eastAsia="Times New Roman" w:hAnsi="Times New Roman" w:cs="Times New Roman"/>
          <w:sz w:val="28"/>
          <w:szCs w:val="28"/>
        </w:rPr>
        <w:lastRenderedPageBreak/>
        <w:t>определяются проектом благоустройства территорий согласованным с администрацией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2.2.2. Создание зеленых насаждений осуществляется с соблюдением требований законодательства, строительных норм и правил, санитарных правил, а также настоящих Правил.</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2.2.3. Технология работ по озеленению должна обеспечить защиту зеленых насаждений от неблагоприятных воздействий природного и техногенного воздействия, соблюдение правил посадки и содержания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2.2.4. </w:t>
      </w:r>
      <w:proofErr w:type="gramStart"/>
      <w:r w:rsidRPr="00E855BE">
        <w:rPr>
          <w:rFonts w:ascii="Times New Roman" w:eastAsia="Times New Roman" w:hAnsi="Times New Roman" w:cs="Times New Roman"/>
          <w:sz w:val="28"/>
          <w:szCs w:val="28"/>
        </w:rPr>
        <w:t>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производить с учетом видов растений в различных категориях насаждений согласно ГОСТ 24835, ГОСТ 24909, ГОСТ 25769, в соответствии с перспективным планом посадок деревьев и кустарников, техническими условиями, определяемыми уполномоченным органом администрации</w:t>
      </w:r>
      <w:proofErr w:type="gramEnd"/>
      <w:r w:rsidRPr="00E855BE">
        <w:rPr>
          <w:rFonts w:ascii="Times New Roman" w:eastAsia="Times New Roman" w:hAnsi="Times New Roman" w:cs="Times New Roman"/>
          <w:sz w:val="28"/>
          <w:szCs w:val="28"/>
        </w:rPr>
        <w:t xml:space="preserve"> муниципального образования </w:t>
      </w: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2.2.5. Проектирование озеленения и формирование системы зеленых насаждений на территории городского округа  вести с учетом факторов потери (в той или иной степени) способности городских экосистем к </w:t>
      </w:r>
      <w:proofErr w:type="spellStart"/>
      <w:r w:rsidRPr="00E855BE">
        <w:rPr>
          <w:rFonts w:ascii="Times New Roman" w:eastAsia="Times New Roman" w:hAnsi="Times New Roman" w:cs="Times New Roman"/>
          <w:sz w:val="28"/>
          <w:szCs w:val="28"/>
        </w:rPr>
        <w:t>саморегуляции</w:t>
      </w:r>
      <w:proofErr w:type="spellEnd"/>
      <w:r w:rsidRPr="00E855BE">
        <w:rPr>
          <w:rFonts w:ascii="Times New Roman" w:eastAsia="Times New Roman" w:hAnsi="Times New Roman" w:cs="Times New Roman"/>
          <w:sz w:val="28"/>
          <w:szCs w:val="28"/>
        </w:rPr>
        <w:t>. Для обеспечения жизнеспособности насаждений и озеленяемых территорий необходимо: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учитывать степень техногенных нагрузок от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2.2.6. Использовать два вида озеленения: стационарное - посадка растений в грунт и мобильное - посадка растений в специальные передвижные емкости (цветочницы, вазоны).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2.2.7. Проект озеленения указывать в разделе "Благоустройство" проектов строительства, реконструкции зданий и сооружений, а также проектов благоустройства участков зданий и сооружений.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2.2.8. </w:t>
      </w:r>
      <w:proofErr w:type="gramStart"/>
      <w:r w:rsidRPr="00E855BE">
        <w:rPr>
          <w:rFonts w:ascii="Times New Roman" w:eastAsia="Times New Roman" w:hAnsi="Times New Roman" w:cs="Times New Roman"/>
          <w:sz w:val="28"/>
          <w:szCs w:val="28"/>
        </w:rPr>
        <w:t xml:space="preserve">При проектировании озеленения соблюдать: минимальные расстояния посадок деревьев и кустарников до инженерных сетей, зданий и сооружений, размеры </w:t>
      </w:r>
      <w:proofErr w:type="spellStart"/>
      <w:r w:rsidRPr="00E855BE">
        <w:rPr>
          <w:rFonts w:ascii="Times New Roman" w:eastAsia="Times New Roman" w:hAnsi="Times New Roman" w:cs="Times New Roman"/>
          <w:sz w:val="28"/>
          <w:szCs w:val="28"/>
        </w:rPr>
        <w:t>комов</w:t>
      </w:r>
      <w:proofErr w:type="spellEnd"/>
      <w:r w:rsidRPr="00E855BE">
        <w:rPr>
          <w:rFonts w:ascii="Times New Roman" w:eastAsia="Times New Roman" w:hAnsi="Times New Roman" w:cs="Times New Roman"/>
          <w:sz w:val="28"/>
          <w:szCs w:val="28"/>
        </w:rPr>
        <w:t xml:space="preserve">, ям и траншей для посадки насаждений, минимальное количество насаждений на различных территориях городского округа, обеспеченность озелененными территориями участков общественной, жилой, производственной застройки - в соответствии с </w:t>
      </w:r>
      <w:r w:rsidRPr="00E855BE">
        <w:rPr>
          <w:rFonts w:ascii="Times New Roman" w:eastAsia="Times New Roman" w:hAnsi="Times New Roman" w:cs="Times New Roman"/>
          <w:sz w:val="28"/>
          <w:szCs w:val="28"/>
        </w:rPr>
        <w:lastRenderedPageBreak/>
        <w:t xml:space="preserve">требованиями </w:t>
      </w:r>
      <w:hyperlink r:id="rId13" w:history="1">
        <w:r w:rsidRPr="00E855BE">
          <w:rPr>
            <w:rFonts w:ascii="Times New Roman" w:eastAsia="Times New Roman" w:hAnsi="Times New Roman" w:cs="Times New Roman"/>
            <w:sz w:val="28"/>
            <w:szCs w:val="28"/>
          </w:rPr>
          <w:t>Приказа</w:t>
        </w:r>
      </w:hyperlink>
      <w:r w:rsidRPr="00E855BE">
        <w:rPr>
          <w:rFonts w:ascii="Times New Roman" w:eastAsia="Times New Roman" w:hAnsi="Times New Roman" w:cs="Times New Roman"/>
          <w:sz w:val="28"/>
          <w:szCs w:val="28"/>
        </w:rPr>
        <w:t xml:space="preserve"> Государственного комитета Российской Федерации по строительству и жилищно-коммунальному комплексу от 15 декабря 1999 года № 153</w:t>
      </w:r>
      <w:proofErr w:type="gramEnd"/>
      <w:r w:rsidRPr="00E855BE">
        <w:rPr>
          <w:rFonts w:ascii="Times New Roman" w:eastAsia="Times New Roman" w:hAnsi="Times New Roman" w:cs="Times New Roman"/>
          <w:sz w:val="28"/>
          <w:szCs w:val="28"/>
        </w:rPr>
        <w:t xml:space="preserve"> «Об утверждении Правил создания, охраны и содержания зеленых насаждений в городах Российской Федерации», Закона Оренбургской области от 16.03.2007 № 1037/233-IV-ОЗ «О градостроительной деятельности на территории Оренбургской области», других нормативных актов.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2.2.9. При воздействии неблагоприятных техногенных и климатических факторов на различные территории муниципального образования формировать защитные насаждения, при воздействии нескольких факторов выбирать ведущие по интенсивности и (или) наиболее значимые для функционального назначения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2.2.10. </w:t>
      </w:r>
      <w:proofErr w:type="spellStart"/>
      <w:r w:rsidRPr="00E855BE">
        <w:rPr>
          <w:rFonts w:ascii="Times New Roman" w:eastAsia="Times New Roman" w:hAnsi="Times New Roman" w:cs="Times New Roman"/>
          <w:sz w:val="28"/>
          <w:szCs w:val="28"/>
        </w:rPr>
        <w:t>Шумозащитные</w:t>
      </w:r>
      <w:proofErr w:type="spellEnd"/>
      <w:r w:rsidRPr="00E855BE">
        <w:rPr>
          <w:rFonts w:ascii="Times New Roman" w:eastAsia="Times New Roman" w:hAnsi="Times New Roman" w:cs="Times New Roman"/>
          <w:sz w:val="28"/>
          <w:szCs w:val="28"/>
        </w:rPr>
        <w:t xml:space="preserve"> насаждения проектировать в виде однорядных или многорядных посадок не ниже 7 м, обеспечивая в ряду расстояние между стволами взрослых деревьев 8 - 10 м (с широкой кроной), 5 - 6 м (со средней кроной), 3 - 4 м (с узкой кроной).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2.2.11. Площадь озеленения санитарно-защитных зон территорий производственного назначения определяется проектным решением в соответствии с требованиями </w:t>
      </w:r>
      <w:hyperlink r:id="rId14" w:history="1">
        <w:proofErr w:type="spellStart"/>
        <w:r w:rsidRPr="00E855BE">
          <w:rPr>
            <w:rFonts w:ascii="Times New Roman" w:eastAsia="Times New Roman" w:hAnsi="Times New Roman" w:cs="Times New Roman"/>
            <w:sz w:val="28"/>
            <w:szCs w:val="28"/>
          </w:rPr>
          <w:t>СанПиН</w:t>
        </w:r>
        <w:proofErr w:type="spellEnd"/>
        <w:r w:rsidRPr="00E855BE">
          <w:rPr>
            <w:rFonts w:ascii="Times New Roman" w:eastAsia="Times New Roman" w:hAnsi="Times New Roman" w:cs="Times New Roman"/>
            <w:sz w:val="28"/>
            <w:szCs w:val="28"/>
          </w:rPr>
          <w:t xml:space="preserve"> 2.2.1/2.1.1.1200</w:t>
        </w:r>
      </w:hyperlink>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2.2.12. Для защиты от ветра использовать зеленые насаждения ажурной конструкции с вертикальной сомкнутостью полога 60 - 70%.</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2.3. Виды покрытий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2.3.1. Покрытия поверхности обеспечивают на территории муниципального образования </w:t>
      </w: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 условия безопасного и комфортного передвижения, а также формируют архитектурно-художественный облик среды. Для целей благоустройства городской территории определять следующие виды покрытий: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а) твердые (капитальные) - монолитные или сборные, выполняемые из асфальтобетона, </w:t>
      </w:r>
      <w:proofErr w:type="spellStart"/>
      <w:r w:rsidRPr="00E855BE">
        <w:rPr>
          <w:rFonts w:ascii="Times New Roman" w:eastAsia="Times New Roman" w:hAnsi="Times New Roman" w:cs="Times New Roman"/>
          <w:sz w:val="28"/>
          <w:szCs w:val="28"/>
        </w:rPr>
        <w:t>цементобетона</w:t>
      </w:r>
      <w:proofErr w:type="spellEnd"/>
      <w:r w:rsidRPr="00E855BE">
        <w:rPr>
          <w:rFonts w:ascii="Times New Roman" w:eastAsia="Times New Roman" w:hAnsi="Times New Roman" w:cs="Times New Roman"/>
          <w:sz w:val="28"/>
          <w:szCs w:val="28"/>
        </w:rPr>
        <w:t>, природного камня и подобных материалов;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мягкие (некапитальные) - выполняемые из природных или искусственных сыпучих материалов (песок, щебень, гранитные высевки, керамзит, резиновая крошка), находящихся в естественном состоянии, сухих смесях, уплотненных или укрепленных вяжущими материалами;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газонные, выполняемые по специальным технологиям подготовки и посадки травяного покрова;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 комбинированные, представляющие сочетания покрытий, указанных выше.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2.3.2. Применяемый в проекте вид покрытия устанавливать </w:t>
      </w:r>
      <w:proofErr w:type="gramStart"/>
      <w:r w:rsidRPr="00E855BE">
        <w:rPr>
          <w:rFonts w:ascii="Times New Roman" w:eastAsia="Times New Roman" w:hAnsi="Times New Roman" w:cs="Times New Roman"/>
          <w:sz w:val="28"/>
          <w:szCs w:val="28"/>
        </w:rPr>
        <w:t>прочным</w:t>
      </w:r>
      <w:proofErr w:type="gramEnd"/>
      <w:r w:rsidRPr="00E855BE">
        <w:rPr>
          <w:rFonts w:ascii="Times New Roman" w:eastAsia="Times New Roman" w:hAnsi="Times New Roman" w:cs="Times New Roman"/>
          <w:sz w:val="28"/>
          <w:szCs w:val="28"/>
        </w:rPr>
        <w:t xml:space="preserve">, </w:t>
      </w:r>
      <w:proofErr w:type="spellStart"/>
      <w:r w:rsidRPr="00E855BE">
        <w:rPr>
          <w:rFonts w:ascii="Times New Roman" w:eastAsia="Times New Roman" w:hAnsi="Times New Roman" w:cs="Times New Roman"/>
          <w:sz w:val="28"/>
          <w:szCs w:val="28"/>
        </w:rPr>
        <w:t>ремонтопригодным</w:t>
      </w:r>
      <w:proofErr w:type="spellEnd"/>
      <w:r w:rsidRPr="00E855BE">
        <w:rPr>
          <w:rFonts w:ascii="Times New Roman" w:eastAsia="Times New Roman" w:hAnsi="Times New Roman" w:cs="Times New Roman"/>
          <w:sz w:val="28"/>
          <w:szCs w:val="28"/>
        </w:rPr>
        <w:t xml:space="preserve">, </w:t>
      </w:r>
      <w:proofErr w:type="spellStart"/>
      <w:r w:rsidRPr="00E855BE">
        <w:rPr>
          <w:rFonts w:ascii="Times New Roman" w:eastAsia="Times New Roman" w:hAnsi="Times New Roman" w:cs="Times New Roman"/>
          <w:sz w:val="28"/>
          <w:szCs w:val="28"/>
        </w:rPr>
        <w:t>экологичным</w:t>
      </w:r>
      <w:proofErr w:type="spellEnd"/>
      <w:r w:rsidRPr="00E855BE">
        <w:rPr>
          <w:rFonts w:ascii="Times New Roman" w:eastAsia="Times New Roman" w:hAnsi="Times New Roman" w:cs="Times New Roman"/>
          <w:sz w:val="28"/>
          <w:szCs w:val="28"/>
        </w:rPr>
        <w:t>, не допускающим скольжения. Выбор видов покрытия принимать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w:t>
      </w:r>
      <w:proofErr w:type="gramStart"/>
      <w:r w:rsidRPr="00E855BE">
        <w:rPr>
          <w:rFonts w:ascii="Times New Roman" w:eastAsia="Times New Roman" w:hAnsi="Times New Roman" w:cs="Times New Roman"/>
          <w:sz w:val="28"/>
          <w:szCs w:val="28"/>
        </w:rPr>
        <w:t>ств пр</w:t>
      </w:r>
      <w:proofErr w:type="gramEnd"/>
      <w:r w:rsidRPr="00E855BE">
        <w:rPr>
          <w:rFonts w:ascii="Times New Roman" w:eastAsia="Times New Roman" w:hAnsi="Times New Roman" w:cs="Times New Roman"/>
          <w:sz w:val="28"/>
          <w:szCs w:val="28"/>
        </w:rPr>
        <w:t xml:space="preserve">и </w:t>
      </w:r>
      <w:r w:rsidRPr="00E855BE">
        <w:rPr>
          <w:rFonts w:ascii="Times New Roman" w:eastAsia="Times New Roman" w:hAnsi="Times New Roman" w:cs="Times New Roman"/>
          <w:sz w:val="28"/>
          <w:szCs w:val="28"/>
        </w:rPr>
        <w:lastRenderedPageBreak/>
        <w:t xml:space="preserve">благоустройстве отдельных видов территорий (детских, спортивных площадок, прогулочных дорожек); газонных и комбинированных как наиболее </w:t>
      </w:r>
      <w:proofErr w:type="spellStart"/>
      <w:r w:rsidRPr="00E855BE">
        <w:rPr>
          <w:rFonts w:ascii="Times New Roman" w:eastAsia="Times New Roman" w:hAnsi="Times New Roman" w:cs="Times New Roman"/>
          <w:sz w:val="28"/>
          <w:szCs w:val="28"/>
        </w:rPr>
        <w:t>экологичных</w:t>
      </w:r>
      <w:proofErr w:type="spellEnd"/>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2.3.3. </w:t>
      </w:r>
      <w:proofErr w:type="gramStart"/>
      <w:r w:rsidRPr="00E855BE">
        <w:rPr>
          <w:rFonts w:ascii="Times New Roman" w:eastAsia="Times New Roman" w:hAnsi="Times New Roman" w:cs="Times New Roman"/>
          <w:sz w:val="28"/>
          <w:szCs w:val="28"/>
        </w:rPr>
        <w:t>Твердые виды покрытия устанавливать с шероховатой поверхностью с коэффициентом сцепления в сухом состоянии не менее 0,6, в мокром - не менее 0,4.</w:t>
      </w:r>
      <w:proofErr w:type="gramEnd"/>
      <w:r w:rsidRPr="00E855BE">
        <w:rPr>
          <w:rFonts w:ascii="Times New Roman" w:eastAsia="Times New Roman" w:hAnsi="Times New Roman" w:cs="Times New Roman"/>
          <w:sz w:val="28"/>
          <w:szCs w:val="28"/>
        </w:rPr>
        <w:t xml:space="preserve">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лестниц, площадках крылец входных групп зданий.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2.3.4. Уклон поверхности твердых видов покрытия, обеспечивающий отвод поверхностных вод, назначать: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на водоразделах при наличии системы дождевой канализации не менее 4 промилле;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при отсутствии системы дождевой канализации - не менее 5 промилле. Максимальные уклоны назначать в зависимости от условий движения транспорта и пешеходов.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Колористическое решение применяемого вида покрытия выполнять с учетом цветового решения формируемой среды, а на территориях общественных пространств городского округа  - соответствующей концепции цветового решения этих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2.4. Сопряжения поверхностей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2.4.1. К элементам сопряжения поверхностей относятся различные виды бортовых камней, пандусы, ступени, лестницы.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3" w:name="Par156"/>
      <w:bookmarkEnd w:id="3"/>
      <w:r w:rsidRPr="00E855BE">
        <w:rPr>
          <w:rFonts w:ascii="Times New Roman" w:eastAsia="Times New Roman" w:hAnsi="Times New Roman" w:cs="Times New Roman"/>
          <w:sz w:val="28"/>
          <w:szCs w:val="28"/>
        </w:rPr>
        <w:t>2.4.2. При сопряжении покрытия пешеходных коммуникаций с газоном устанавливать садовый борт, дающий превышение над уровнем газона не менее 50 мм на расстоянии не менее 0,5 м. Для оформления примыкания различных типов покрытия использовать естественный материал (кирпич, дерево, валуны, керамический борт).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2.4.3. При проектировании уклонов пешеходных коммуникаций более 60 промилле предусматривать устройство лестниц. В местах размещения учреждений здравоохранения и других объектов массового посещения, домов инвалидов и престарелых ступени и лестницы предусматривать при уклонах более 50 промилле, сопровождая их пандусом, кнопками или иными техническими средствами. При пересечении пешеходных коммуникаций с проездами или в иных случаях, оговоренных в задании на проектирование, предусматривать бордюрный пандус для обеспечения спуска с покрытия тротуара на уровень дорожного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2.4.4. При проектировании, капитальном ремонте, реконструкции открытых лестниц на перепадах рельефа высоту ступеней назначать не более 120 мм, ширину - не менее 400 мм и уклон 10 - 20 промилле в сторону вышележащей ступени. После каждых 10 - 12 ступеней устраивать площадки длиной не менее 1,5 м. Все ступени наружных лестниц в пределах одного </w:t>
      </w:r>
      <w:r w:rsidRPr="00E855BE">
        <w:rPr>
          <w:rFonts w:ascii="Times New Roman" w:eastAsia="Times New Roman" w:hAnsi="Times New Roman" w:cs="Times New Roman"/>
          <w:sz w:val="28"/>
          <w:szCs w:val="28"/>
        </w:rPr>
        <w:lastRenderedPageBreak/>
        <w:t>марша устанавливать одинаковыми по ширине и высоте подъема ступеней. При проектировании лестниц в условиях реконструкции сложившихся территорий муниципального образования высота ступеней может быть увеличена до 150 мм, а ширина ступеней и длина площадки уменьшена до 300 мм и 1,0 м соответственно.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2.4.5. Пандус выполнять из твердых материалов. При отсутствии ограждающих пандус конструкций предусматривать ограждающий бортик высотой не менее 75 мм и поручни. Уклон бордюрного пандуса принимать 1:12.</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2.5. Ограждения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2.5.1. </w:t>
      </w:r>
      <w:proofErr w:type="gramStart"/>
      <w:r w:rsidRPr="00E855BE">
        <w:rPr>
          <w:rFonts w:ascii="Times New Roman" w:eastAsia="Times New Roman" w:hAnsi="Times New Roman" w:cs="Times New Roman"/>
          <w:sz w:val="28"/>
          <w:szCs w:val="28"/>
        </w:rPr>
        <w:t>В целях благоустройства территории городского округа предусматривать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2.5.2. Проектирование ограждений производить в зависимости от их местоположения и назначения согласно </w:t>
      </w:r>
      <w:proofErr w:type="spellStart"/>
      <w:r w:rsidRPr="00E855BE">
        <w:rPr>
          <w:rFonts w:ascii="Times New Roman" w:eastAsia="Times New Roman" w:hAnsi="Times New Roman" w:cs="Times New Roman"/>
          <w:sz w:val="28"/>
          <w:szCs w:val="28"/>
        </w:rPr>
        <w:t>ГОСТам</w:t>
      </w:r>
      <w:proofErr w:type="spellEnd"/>
      <w:r w:rsidRPr="00E855BE">
        <w:rPr>
          <w:rFonts w:ascii="Times New Roman" w:eastAsia="Times New Roman" w:hAnsi="Times New Roman" w:cs="Times New Roman"/>
          <w:sz w:val="28"/>
          <w:szCs w:val="28"/>
        </w:rPr>
        <w:t>, каталогам сертифицированных изделий, проектам индивидуального проектирования.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2.5.2.1. Ограждения магистралей и транспортных сооружений городского округа проектировать согласно </w:t>
      </w:r>
      <w:hyperlink r:id="rId15" w:history="1">
        <w:r w:rsidRPr="00E855BE">
          <w:rPr>
            <w:rFonts w:ascii="Times New Roman" w:eastAsia="Times New Roman" w:hAnsi="Times New Roman" w:cs="Times New Roman"/>
            <w:sz w:val="28"/>
            <w:szCs w:val="28"/>
          </w:rPr>
          <w:t xml:space="preserve">ГОСТ </w:t>
        </w:r>
        <w:proofErr w:type="gramStart"/>
        <w:r w:rsidRPr="00E855BE">
          <w:rPr>
            <w:rFonts w:ascii="Times New Roman" w:eastAsia="Times New Roman" w:hAnsi="Times New Roman" w:cs="Times New Roman"/>
            <w:sz w:val="28"/>
            <w:szCs w:val="28"/>
          </w:rPr>
          <w:t>Р</w:t>
        </w:r>
        <w:proofErr w:type="gramEnd"/>
        <w:r w:rsidRPr="00E855BE">
          <w:rPr>
            <w:rFonts w:ascii="Times New Roman" w:eastAsia="Times New Roman" w:hAnsi="Times New Roman" w:cs="Times New Roman"/>
            <w:sz w:val="28"/>
            <w:szCs w:val="28"/>
          </w:rPr>
          <w:t xml:space="preserve"> 52289</w:t>
        </w:r>
      </w:hyperlink>
      <w:r w:rsidRPr="00E855BE">
        <w:rPr>
          <w:rFonts w:ascii="Times New Roman" w:eastAsia="Times New Roman" w:hAnsi="Times New Roman" w:cs="Times New Roman"/>
          <w:sz w:val="28"/>
          <w:szCs w:val="28"/>
        </w:rPr>
        <w:t xml:space="preserve">, </w:t>
      </w:r>
      <w:hyperlink r:id="rId16" w:history="1">
        <w:r w:rsidRPr="00E855BE">
          <w:rPr>
            <w:rFonts w:ascii="Times New Roman" w:eastAsia="Times New Roman" w:hAnsi="Times New Roman" w:cs="Times New Roman"/>
            <w:sz w:val="28"/>
            <w:szCs w:val="28"/>
          </w:rPr>
          <w:t>ГОСТ 26804</w:t>
        </w:r>
      </w:hyperlink>
      <w:r w:rsidRPr="00E855BE">
        <w:rPr>
          <w:rFonts w:ascii="Times New Roman" w:eastAsia="Times New Roman" w:hAnsi="Times New Roman" w:cs="Times New Roman"/>
          <w:sz w:val="28"/>
          <w:szCs w:val="28"/>
        </w:rPr>
        <w:t xml:space="preserve">, верхних бровок откосов и террас - согласно </w:t>
      </w:r>
      <w:hyperlink w:anchor="Par111" w:history="1">
        <w:r w:rsidRPr="00E855BE">
          <w:rPr>
            <w:rFonts w:ascii="Times New Roman" w:eastAsia="Times New Roman" w:hAnsi="Times New Roman" w:cs="Times New Roman"/>
            <w:sz w:val="28"/>
            <w:szCs w:val="28"/>
          </w:rPr>
          <w:t>пункту 2.1.7</w:t>
        </w:r>
      </w:hyperlink>
      <w:r w:rsidRPr="00E855BE">
        <w:rPr>
          <w:rFonts w:ascii="Times New Roman" w:eastAsia="Times New Roman" w:hAnsi="Times New Roman" w:cs="Times New Roman"/>
          <w:sz w:val="28"/>
          <w:szCs w:val="28"/>
        </w:rPr>
        <w:t xml:space="preserve"> настоящих Правил.</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 Малые архитектурные формы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2.6.1. К малым архитектурным формам (МАФ) относятся: устройства для оформления мобильного озеленения, водные устройства, мебель муниципального образования, коммунально-бытовое и техническое оборудование на территории муниципального образования. При проектировании и выборе малых архитектурных форм пользоваться каталогами сертифицированных изделий.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2.6.2. Для оформления мобильного озеленения применять следующие виды устройств: трельяжи, шпалеры, </w:t>
      </w:r>
      <w:proofErr w:type="spellStart"/>
      <w:r w:rsidRPr="00E855BE">
        <w:rPr>
          <w:rFonts w:ascii="Times New Roman" w:eastAsia="Times New Roman" w:hAnsi="Times New Roman" w:cs="Times New Roman"/>
          <w:sz w:val="28"/>
          <w:szCs w:val="28"/>
        </w:rPr>
        <w:t>перголы</w:t>
      </w:r>
      <w:proofErr w:type="spellEnd"/>
      <w:r w:rsidRPr="00E855BE">
        <w:rPr>
          <w:rFonts w:ascii="Times New Roman" w:eastAsia="Times New Roman" w:hAnsi="Times New Roman" w:cs="Times New Roman"/>
          <w:sz w:val="28"/>
          <w:szCs w:val="28"/>
        </w:rPr>
        <w:t>, цветочницы, вазоны.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2.6.3. К водным устройствам относятся фонтаны, родники, декоративные водоемы.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2.6.3.1. Фонтаны проектировать на основании индивидуальных проектных разработок.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2.6.3.2. Родники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2.6.3.3. Декоративные водоемы проектировать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w:t>
      </w:r>
      <w:r w:rsidRPr="00E855BE">
        <w:rPr>
          <w:rFonts w:ascii="Times New Roman" w:eastAsia="Times New Roman" w:hAnsi="Times New Roman" w:cs="Times New Roman"/>
          <w:sz w:val="28"/>
          <w:szCs w:val="28"/>
        </w:rPr>
        <w:lastRenderedPageBreak/>
        <w:t xml:space="preserve">предусматривать </w:t>
      </w:r>
      <w:proofErr w:type="gramStart"/>
      <w:r w:rsidRPr="00E855BE">
        <w:rPr>
          <w:rFonts w:ascii="Times New Roman" w:eastAsia="Times New Roman" w:hAnsi="Times New Roman" w:cs="Times New Roman"/>
          <w:sz w:val="28"/>
          <w:szCs w:val="28"/>
        </w:rPr>
        <w:t>гладким</w:t>
      </w:r>
      <w:proofErr w:type="gramEnd"/>
      <w:r w:rsidRPr="00E855BE">
        <w:rPr>
          <w:rFonts w:ascii="Times New Roman" w:eastAsia="Times New Roman" w:hAnsi="Times New Roman" w:cs="Times New Roman"/>
          <w:sz w:val="28"/>
          <w:szCs w:val="28"/>
        </w:rPr>
        <w:t>, удобным для очистки.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2.6.4. К мебели муниципального образования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2.6.4.1. Установку скамей производить на твердые виды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зонах отдыха, парках, детских площадках допускается установка скамей на мягкие виды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2.6.4.2. Конструкции скамей и столов не должны иметь острых углов, иметь гладкую поверхность.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2.6.5. Уличное коммунально-бытовое оборудование представляет наличие контейнеров и урн для мусора (далее - урн). Основными требованиями при выборе коммунально-бытового оборудования являются: </w:t>
      </w:r>
      <w:proofErr w:type="spellStart"/>
      <w:r w:rsidRPr="00E855BE">
        <w:rPr>
          <w:rFonts w:ascii="Times New Roman" w:eastAsia="Times New Roman" w:hAnsi="Times New Roman" w:cs="Times New Roman"/>
          <w:sz w:val="28"/>
          <w:szCs w:val="28"/>
        </w:rPr>
        <w:t>экологичность</w:t>
      </w:r>
      <w:proofErr w:type="spellEnd"/>
      <w:r w:rsidRPr="00E855BE">
        <w:rPr>
          <w:rFonts w:ascii="Times New Roman" w:eastAsia="Times New Roman" w:hAnsi="Times New Roman" w:cs="Times New Roman"/>
          <w:sz w:val="28"/>
          <w:szCs w:val="28"/>
        </w:rPr>
        <w:t>, безопасность, удобство в пользовании, легкость очистки.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2.6.5.1. Объекты торговли, общественного питания, учреждения общественного назначения, вокзалы должны быть обеспечены урнами и которые установлены у входов в объекты. Все остановки общественного транспорта должны быть обеспечены урнами и установлены в местах, не мешающих передвижению пешеходов, проезду инвалидных и детских колясок.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2.6.5.2. На улицах, площадях, объектах рекреации урны устанавливать не более чем через 60 м на оживленных и 100 м - на малолюдных территориях. Во всех случаях следует предусматривать расстановку урн, не мешающую передвижению пешеходов, проезду инвалидных и детских колясок.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2.6.6. К уличному техническому оборудованию относятся: укрытия банкоматов, почтовые ящики, торговые палатки, элементы инженерного оборудования (подъемные площадки для инвалидных колясок, смотровые люки, вентиляционные шахты подземных коммуникаций, шкафы телефонной связи).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2.6.6.1. Установка уличного технического оборудования должна обеспечивать удобный подход к оборудованию и соответствовать требованиям СП 59.13330.2016.</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2.7. Игровое и спортивное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2.7.1. Игровое и спортивное оборудование на территории муниципального образования обеспечивается игровыми, физкультурно-оздоровительными устройствами, сооружениями и (или) их комплексами.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2.7.2.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Размещение игрового оборудования проектировать с учетом нормативных параметров безопасности согласно таблице 1.</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Таблица 1</w:t>
      </w:r>
    </w:p>
    <w:p w:rsidR="00E855BE" w:rsidRPr="00E855BE" w:rsidRDefault="00E855BE" w:rsidP="007B0278">
      <w:pPr>
        <w:spacing w:after="1" w:line="240" w:lineRule="auto"/>
        <w:ind w:firstLine="567"/>
        <w:jc w:val="both"/>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40"/>
        <w:gridCol w:w="6778"/>
      </w:tblGrid>
      <w:tr w:rsidR="00E855BE" w:rsidRPr="00E855BE" w:rsidTr="00F919CD">
        <w:tc>
          <w:tcPr>
            <w:tcW w:w="2640"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Игровое оборудование</w:t>
            </w:r>
          </w:p>
        </w:tc>
        <w:tc>
          <w:tcPr>
            <w:tcW w:w="6778"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Требования</w:t>
            </w:r>
          </w:p>
        </w:tc>
      </w:tr>
      <w:tr w:rsidR="00E855BE" w:rsidRPr="00E855BE" w:rsidTr="00F919CD">
        <w:tc>
          <w:tcPr>
            <w:tcW w:w="2640"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Качели</w:t>
            </w:r>
          </w:p>
        </w:tc>
        <w:tc>
          <w:tcPr>
            <w:tcW w:w="6778" w:type="dxa"/>
          </w:tcPr>
          <w:p w:rsidR="00E855BE" w:rsidRPr="00E855BE" w:rsidRDefault="00E855BE" w:rsidP="007B0278">
            <w:pPr>
              <w:spacing w:after="1" w:line="240" w:lineRule="auto"/>
              <w:ind w:firstLine="567"/>
            </w:pPr>
            <w:r w:rsidRPr="00E855BE">
              <w:rPr>
                <w:rFonts w:ascii="Times New Roman" w:hAnsi="Times New Roman" w:cs="Times New Roman"/>
                <w:sz w:val="28"/>
              </w:rPr>
              <w:t xml:space="preserve">Высота от уровня земли до сиденья качелей в состоянии покоя должна быть не менее 350 мм и не более 635 мм. </w:t>
            </w:r>
            <w:proofErr w:type="gramStart"/>
            <w:r w:rsidRPr="00E855BE">
              <w:rPr>
                <w:rFonts w:ascii="Times New Roman" w:hAnsi="Times New Roman" w:cs="Times New Roman"/>
                <w:sz w:val="28"/>
              </w:rPr>
              <w:t>Допускается не более двух сидений</w:t>
            </w:r>
            <w:proofErr w:type="gramEnd"/>
            <w:r w:rsidRPr="00E855BE">
              <w:rPr>
                <w:rFonts w:ascii="Times New Roman" w:hAnsi="Times New Roman" w:cs="Times New Roman"/>
                <w:sz w:val="28"/>
              </w:rPr>
              <w:t xml:space="preserve"> в одной рамке качелей. В двойных качелях не должны использоваться вместе сиденье для маленьких детей (колыбель) и плоское сиденье для </w:t>
            </w:r>
            <w:proofErr w:type="gramStart"/>
            <w:r w:rsidRPr="00E855BE">
              <w:rPr>
                <w:rFonts w:ascii="Times New Roman" w:hAnsi="Times New Roman" w:cs="Times New Roman"/>
                <w:sz w:val="28"/>
              </w:rPr>
              <w:t>более старших</w:t>
            </w:r>
            <w:proofErr w:type="gramEnd"/>
            <w:r w:rsidRPr="00E855BE">
              <w:rPr>
                <w:rFonts w:ascii="Times New Roman" w:hAnsi="Times New Roman" w:cs="Times New Roman"/>
                <w:sz w:val="28"/>
              </w:rPr>
              <w:t xml:space="preserve"> детей.</w:t>
            </w:r>
          </w:p>
        </w:tc>
      </w:tr>
      <w:tr w:rsidR="00E855BE" w:rsidRPr="00E855BE" w:rsidTr="00F919CD">
        <w:tc>
          <w:tcPr>
            <w:tcW w:w="2640"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Качалки</w:t>
            </w:r>
          </w:p>
        </w:tc>
        <w:tc>
          <w:tcPr>
            <w:tcW w:w="6778" w:type="dxa"/>
          </w:tcPr>
          <w:p w:rsidR="00E855BE" w:rsidRPr="00E855BE" w:rsidRDefault="00E855BE" w:rsidP="007B0278">
            <w:pPr>
              <w:spacing w:after="1" w:line="240" w:lineRule="auto"/>
              <w:ind w:firstLine="567"/>
            </w:pPr>
            <w:r w:rsidRPr="00E855BE">
              <w:rPr>
                <w:rFonts w:ascii="Times New Roman" w:hAnsi="Times New Roman" w:cs="Times New Roman"/>
                <w:sz w:val="28"/>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E855BE" w:rsidRPr="00E855BE" w:rsidTr="00F919CD">
        <w:tc>
          <w:tcPr>
            <w:tcW w:w="2640"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Карусели</w:t>
            </w:r>
          </w:p>
        </w:tc>
        <w:tc>
          <w:tcPr>
            <w:tcW w:w="6778" w:type="dxa"/>
          </w:tcPr>
          <w:p w:rsidR="00E855BE" w:rsidRPr="00E855BE" w:rsidRDefault="00E855BE" w:rsidP="007B0278">
            <w:pPr>
              <w:spacing w:after="1" w:line="240" w:lineRule="auto"/>
              <w:ind w:firstLine="567"/>
            </w:pPr>
            <w:r w:rsidRPr="00E855BE">
              <w:rPr>
                <w:rFonts w:ascii="Times New Roman" w:hAnsi="Times New Roman" w:cs="Times New Roman"/>
                <w:sz w:val="28"/>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E855BE" w:rsidRPr="00E855BE" w:rsidTr="00F919CD">
        <w:tc>
          <w:tcPr>
            <w:tcW w:w="2640"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Горки</w:t>
            </w:r>
          </w:p>
        </w:tc>
        <w:tc>
          <w:tcPr>
            <w:tcW w:w="6778" w:type="dxa"/>
          </w:tcPr>
          <w:p w:rsidR="00E855BE" w:rsidRPr="00E855BE" w:rsidRDefault="00E855BE" w:rsidP="007B0278">
            <w:pPr>
              <w:spacing w:after="1" w:line="240" w:lineRule="auto"/>
              <w:ind w:firstLine="567"/>
            </w:pPr>
            <w:r w:rsidRPr="00E855BE">
              <w:rPr>
                <w:rFonts w:ascii="Times New Roman" w:hAnsi="Times New Roman" w:cs="Times New Roman"/>
                <w:sz w:val="28"/>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w:t>
            </w:r>
            <w:r w:rsidRPr="00E855BE">
              <w:rPr>
                <w:rFonts w:ascii="Times New Roman" w:hAnsi="Times New Roman" w:cs="Times New Roman"/>
                <w:sz w:val="28"/>
              </w:rPr>
              <w:lastRenderedPageBreak/>
              <w:t>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2.7.3. Необходимые требования к материалу игрового оборудования и условиям его обработки: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б) металл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E855BE">
        <w:rPr>
          <w:rFonts w:ascii="Times New Roman" w:eastAsia="Times New Roman" w:hAnsi="Times New Roman" w:cs="Times New Roman"/>
          <w:sz w:val="28"/>
          <w:szCs w:val="28"/>
        </w:rPr>
        <w:t>металлопластик</w:t>
      </w:r>
      <w:proofErr w:type="spellEnd"/>
      <w:r w:rsidRPr="00E855BE">
        <w:rPr>
          <w:rFonts w:ascii="Times New Roman" w:eastAsia="Times New Roman" w:hAnsi="Times New Roman" w:cs="Times New Roman"/>
          <w:sz w:val="28"/>
          <w:szCs w:val="28"/>
        </w:rPr>
        <w:t xml:space="preserve"> (не травмирует, не ржавеет, морозоустойчив);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бетонные и железобетонные элементы оборудования выполнять из бетона марки не ниже 300, морозостойкостью не менее 150, иметь гладкие поверхности;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 оборудование из пластика и полимеров выполнять с гладкой поверхностью и яркой, чистой цветовой гаммой окраски, не выцветающей от воздействия климатических факторов.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2.7.4. Конструкции игрового оборудования не должны иметь острых углов, мест возможного </w:t>
      </w:r>
      <w:proofErr w:type="spellStart"/>
      <w:r w:rsidRPr="00E855BE">
        <w:rPr>
          <w:rFonts w:ascii="Times New Roman" w:eastAsia="Times New Roman" w:hAnsi="Times New Roman" w:cs="Times New Roman"/>
          <w:sz w:val="28"/>
          <w:szCs w:val="28"/>
        </w:rPr>
        <w:t>застревания</w:t>
      </w:r>
      <w:proofErr w:type="spellEnd"/>
      <w:r w:rsidRPr="00E855BE">
        <w:rPr>
          <w:rFonts w:ascii="Times New Roman" w:eastAsia="Times New Roman" w:hAnsi="Times New Roman" w:cs="Times New Roman"/>
          <w:sz w:val="28"/>
          <w:szCs w:val="28"/>
        </w:rPr>
        <w:t xml:space="preserve"> частей тела ребенка и их попадания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предусматривать возможность доступа внутрь в виде отверстий (не менее двух) диаметром не менее 500 мм.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2.7.5. При размещении игрового оборудования на детских игровых площадках соблюдать минимальные расстояния безопасности согласно таблице 2.</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spacing w:after="1" w:line="240" w:lineRule="auto"/>
        <w:ind w:firstLine="567"/>
        <w:jc w:val="right"/>
        <w:outlineLvl w:val="0"/>
      </w:pPr>
      <w:r w:rsidRPr="00E855BE">
        <w:rPr>
          <w:rFonts w:ascii="Times New Roman" w:hAnsi="Times New Roman" w:cs="Times New Roman"/>
          <w:sz w:val="28"/>
        </w:rPr>
        <w:t xml:space="preserve">Таблица 2 </w:t>
      </w:r>
    </w:p>
    <w:p w:rsidR="00E855BE" w:rsidRPr="00E855BE" w:rsidRDefault="00E855BE" w:rsidP="007B0278">
      <w:pPr>
        <w:spacing w:after="1" w:line="240" w:lineRule="auto"/>
        <w:ind w:firstLine="567"/>
        <w:jc w:val="center"/>
        <w:outlineLv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75"/>
        <w:gridCol w:w="6943"/>
      </w:tblGrid>
      <w:tr w:rsidR="00E855BE" w:rsidRPr="00E855BE" w:rsidTr="00F919CD">
        <w:tc>
          <w:tcPr>
            <w:tcW w:w="2475"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Игровое оборудование</w:t>
            </w:r>
          </w:p>
        </w:tc>
        <w:tc>
          <w:tcPr>
            <w:tcW w:w="6943"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Минимальные расстояния</w:t>
            </w:r>
          </w:p>
        </w:tc>
      </w:tr>
      <w:tr w:rsidR="00E855BE" w:rsidRPr="00E855BE" w:rsidTr="00F919CD">
        <w:tc>
          <w:tcPr>
            <w:tcW w:w="2475"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Качели</w:t>
            </w:r>
          </w:p>
        </w:tc>
        <w:tc>
          <w:tcPr>
            <w:tcW w:w="6943" w:type="dxa"/>
          </w:tcPr>
          <w:p w:rsidR="00E855BE" w:rsidRPr="00E855BE" w:rsidRDefault="00E855BE" w:rsidP="007B0278">
            <w:pPr>
              <w:spacing w:after="1" w:line="240" w:lineRule="auto"/>
              <w:ind w:firstLine="567"/>
            </w:pPr>
            <w:r w:rsidRPr="00E855BE">
              <w:rPr>
                <w:rFonts w:ascii="Times New Roman" w:hAnsi="Times New Roman" w:cs="Times New Roman"/>
                <w:sz w:val="28"/>
              </w:rPr>
              <w:t>не менее 1,5 м в стороны от боковых конструкций и не менее 2,0 м вперед (назад) от крайних точек качели в состоянии наклона</w:t>
            </w:r>
          </w:p>
        </w:tc>
      </w:tr>
      <w:tr w:rsidR="00E855BE" w:rsidRPr="00E855BE" w:rsidTr="00F919CD">
        <w:tc>
          <w:tcPr>
            <w:tcW w:w="2475"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Качалки</w:t>
            </w:r>
          </w:p>
        </w:tc>
        <w:tc>
          <w:tcPr>
            <w:tcW w:w="6943" w:type="dxa"/>
          </w:tcPr>
          <w:p w:rsidR="00E855BE" w:rsidRPr="00E855BE" w:rsidRDefault="00E855BE" w:rsidP="007B0278">
            <w:pPr>
              <w:spacing w:after="1" w:line="240" w:lineRule="auto"/>
              <w:ind w:firstLine="567"/>
            </w:pPr>
            <w:r w:rsidRPr="00E855BE">
              <w:rPr>
                <w:rFonts w:ascii="Times New Roman" w:hAnsi="Times New Roman" w:cs="Times New Roman"/>
                <w:sz w:val="28"/>
              </w:rPr>
              <w:t xml:space="preserve">не менее 1,0 м в стороны от боковых конструкций и </w:t>
            </w:r>
            <w:r w:rsidRPr="00E855BE">
              <w:rPr>
                <w:rFonts w:ascii="Times New Roman" w:hAnsi="Times New Roman" w:cs="Times New Roman"/>
                <w:sz w:val="28"/>
              </w:rPr>
              <w:lastRenderedPageBreak/>
              <w:t>не менее 1,5 м вперед от крайних точек качалки в состоянии наклона</w:t>
            </w:r>
          </w:p>
        </w:tc>
      </w:tr>
      <w:tr w:rsidR="00E855BE" w:rsidRPr="00E855BE" w:rsidTr="00F919CD">
        <w:tc>
          <w:tcPr>
            <w:tcW w:w="2475"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lastRenderedPageBreak/>
              <w:t>Карусели</w:t>
            </w:r>
          </w:p>
        </w:tc>
        <w:tc>
          <w:tcPr>
            <w:tcW w:w="6943" w:type="dxa"/>
          </w:tcPr>
          <w:p w:rsidR="00E855BE" w:rsidRPr="00E855BE" w:rsidRDefault="00E855BE" w:rsidP="007B0278">
            <w:pPr>
              <w:spacing w:after="1" w:line="240" w:lineRule="auto"/>
              <w:ind w:firstLine="567"/>
            </w:pPr>
            <w:r w:rsidRPr="00E855BE">
              <w:rPr>
                <w:rFonts w:ascii="Times New Roman" w:hAnsi="Times New Roman" w:cs="Times New Roman"/>
                <w:sz w:val="28"/>
              </w:rPr>
              <w:t>не менее 2 м в стороны от боковых конструкций и не менее 3 м вверх от нижней вращающейся поверхности карусели</w:t>
            </w:r>
          </w:p>
        </w:tc>
      </w:tr>
      <w:tr w:rsidR="00E855BE" w:rsidRPr="00E855BE" w:rsidTr="00F919CD">
        <w:tc>
          <w:tcPr>
            <w:tcW w:w="2475" w:type="dxa"/>
          </w:tcPr>
          <w:p w:rsidR="00E855BE" w:rsidRPr="00E855BE" w:rsidRDefault="00E855BE" w:rsidP="007B0278">
            <w:pPr>
              <w:spacing w:after="1" w:line="240" w:lineRule="auto"/>
              <w:ind w:firstLine="567"/>
              <w:jc w:val="center"/>
            </w:pPr>
            <w:r w:rsidRPr="00E855BE">
              <w:rPr>
                <w:rFonts w:ascii="Times New Roman" w:hAnsi="Times New Roman" w:cs="Times New Roman"/>
                <w:sz w:val="28"/>
              </w:rPr>
              <w:t>Горки</w:t>
            </w:r>
          </w:p>
        </w:tc>
        <w:tc>
          <w:tcPr>
            <w:tcW w:w="6943" w:type="dxa"/>
          </w:tcPr>
          <w:p w:rsidR="00E855BE" w:rsidRPr="00E855BE" w:rsidRDefault="00E855BE" w:rsidP="007B0278">
            <w:pPr>
              <w:spacing w:after="1" w:line="240" w:lineRule="auto"/>
              <w:ind w:firstLine="567"/>
            </w:pPr>
            <w:r w:rsidRPr="00E855BE">
              <w:rPr>
                <w:rFonts w:ascii="Times New Roman" w:hAnsi="Times New Roman" w:cs="Times New Roman"/>
                <w:sz w:val="28"/>
              </w:rPr>
              <w:t>не менее 1 м от боковых сторон и 2 м вперед от нижнего края ската горки</w:t>
            </w:r>
          </w:p>
        </w:tc>
      </w:tr>
    </w:tbl>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2.7.6. Спортивное оборудование должно быть предназначено для всех возрастных групп населения и размещается на площадках дворовых территорий и городских парков.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При размещении спортивного оборудования руководствоваться каталогами сертифицированного оборудования.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 Освещение и осветительное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2.8.1. При проектировании освещения на территории муниципального образования предусматривать функциональное, архитектурное и информационное освещение с целью решения утилитарных, </w:t>
      </w:r>
      <w:proofErr w:type="spellStart"/>
      <w:r w:rsidRPr="00E855BE">
        <w:rPr>
          <w:rFonts w:ascii="Times New Roman" w:eastAsia="Times New Roman" w:hAnsi="Times New Roman" w:cs="Times New Roman"/>
          <w:sz w:val="28"/>
          <w:szCs w:val="28"/>
        </w:rPr>
        <w:t>светопланировочных</w:t>
      </w:r>
      <w:proofErr w:type="spellEnd"/>
      <w:r w:rsidRPr="00E855BE">
        <w:rPr>
          <w:rFonts w:ascii="Times New Roman" w:eastAsia="Times New Roman" w:hAnsi="Times New Roman" w:cs="Times New Roman"/>
          <w:sz w:val="28"/>
          <w:szCs w:val="28"/>
        </w:rPr>
        <w:t xml:space="preserve"> и </w:t>
      </w:r>
      <w:proofErr w:type="spellStart"/>
      <w:r w:rsidRPr="00E855BE">
        <w:rPr>
          <w:rFonts w:ascii="Times New Roman" w:eastAsia="Times New Roman" w:hAnsi="Times New Roman" w:cs="Times New Roman"/>
          <w:sz w:val="28"/>
          <w:szCs w:val="28"/>
        </w:rPr>
        <w:t>светокомпозиционных</w:t>
      </w:r>
      <w:proofErr w:type="spellEnd"/>
      <w:r w:rsidRPr="00E855BE">
        <w:rPr>
          <w:rFonts w:ascii="Times New Roman" w:eastAsia="Times New Roman" w:hAnsi="Times New Roman" w:cs="Times New Roman"/>
          <w:sz w:val="28"/>
          <w:szCs w:val="28"/>
        </w:rPr>
        <w:t xml:space="preserve"> задач.</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2.8.2. При проектировании осветительных установок обеспечивать: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а)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hyperlink r:id="rId17" w:history="1">
        <w:r w:rsidRPr="00E855BE">
          <w:rPr>
            <w:rFonts w:ascii="Times New Roman" w:eastAsia="Times New Roman" w:hAnsi="Times New Roman" w:cs="Times New Roman"/>
            <w:sz w:val="28"/>
            <w:szCs w:val="28"/>
          </w:rPr>
          <w:t>(</w:t>
        </w:r>
        <w:proofErr w:type="spellStart"/>
        <w:r w:rsidRPr="00E855BE">
          <w:rPr>
            <w:rFonts w:ascii="Times New Roman" w:eastAsia="Times New Roman" w:hAnsi="Times New Roman" w:cs="Times New Roman"/>
            <w:sz w:val="28"/>
            <w:szCs w:val="28"/>
          </w:rPr>
          <w:t>СНиП</w:t>
        </w:r>
        <w:proofErr w:type="spellEnd"/>
        <w:r w:rsidRPr="00E855BE">
          <w:rPr>
            <w:rFonts w:ascii="Times New Roman" w:eastAsia="Times New Roman" w:hAnsi="Times New Roman" w:cs="Times New Roman"/>
            <w:sz w:val="28"/>
            <w:szCs w:val="28"/>
          </w:rPr>
          <w:t xml:space="preserve"> 23-05)</w:t>
        </w:r>
      </w:hyperlink>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б) экономичность и </w:t>
      </w:r>
      <w:proofErr w:type="spellStart"/>
      <w:r w:rsidRPr="00E855BE">
        <w:rPr>
          <w:rFonts w:ascii="Times New Roman" w:eastAsia="Times New Roman" w:hAnsi="Times New Roman" w:cs="Times New Roman"/>
          <w:sz w:val="28"/>
          <w:szCs w:val="28"/>
        </w:rPr>
        <w:t>энергоэффективность</w:t>
      </w:r>
      <w:proofErr w:type="spellEnd"/>
      <w:r w:rsidRPr="00E855BE">
        <w:rPr>
          <w:rFonts w:ascii="Times New Roman" w:eastAsia="Times New Roman" w:hAnsi="Times New Roman" w:cs="Times New Roman"/>
          <w:sz w:val="28"/>
          <w:szCs w:val="28"/>
        </w:rPr>
        <w:t xml:space="preserve"> применяемых установок, рациональное распределение и использование электроэнергии.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2.8.3. Функциональное освещение (далее - ФО) осуществляется стационарными установками освещения дорожных покрытий и простран</w:t>
      </w:r>
      <w:proofErr w:type="gramStart"/>
      <w:r w:rsidRPr="00E855BE">
        <w:rPr>
          <w:rFonts w:ascii="Times New Roman" w:eastAsia="Times New Roman" w:hAnsi="Times New Roman" w:cs="Times New Roman"/>
          <w:sz w:val="28"/>
          <w:szCs w:val="28"/>
        </w:rPr>
        <w:t>ств в тр</w:t>
      </w:r>
      <w:proofErr w:type="gramEnd"/>
      <w:r w:rsidRPr="00E855BE">
        <w:rPr>
          <w:rFonts w:ascii="Times New Roman" w:eastAsia="Times New Roman" w:hAnsi="Times New Roman" w:cs="Times New Roman"/>
          <w:sz w:val="28"/>
          <w:szCs w:val="28"/>
        </w:rPr>
        <w:t>анспортных и пешеходных зонах.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2.8.4. Архитектурное освещение (АО) применять для формирования художественно-выразительной визуальной среды в вечернем городе, сельском населённом пункте,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2.8.5. В целях архитектурного освещения использовать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крепить на опорах уличных светильников.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2.8.6. Световая информация (СИ), в том числе световая реклама, должна помогать ориентации пешеходов и водителей автотранспорта в городском </w:t>
      </w:r>
      <w:r w:rsidRPr="00E855BE">
        <w:rPr>
          <w:rFonts w:ascii="Times New Roman" w:eastAsia="Times New Roman" w:hAnsi="Times New Roman" w:cs="Times New Roman"/>
          <w:sz w:val="28"/>
          <w:szCs w:val="28"/>
        </w:rPr>
        <w:lastRenderedPageBreak/>
        <w:t xml:space="preserve">пространстве и участвовать в решении </w:t>
      </w:r>
      <w:proofErr w:type="spellStart"/>
      <w:r w:rsidRPr="00E855BE">
        <w:rPr>
          <w:rFonts w:ascii="Times New Roman" w:eastAsia="Times New Roman" w:hAnsi="Times New Roman" w:cs="Times New Roman"/>
          <w:sz w:val="28"/>
          <w:szCs w:val="28"/>
        </w:rPr>
        <w:t>светокомпозиционных</w:t>
      </w:r>
      <w:proofErr w:type="spellEnd"/>
      <w:r w:rsidRPr="00E855BE">
        <w:rPr>
          <w:rFonts w:ascii="Times New Roman" w:eastAsia="Times New Roman" w:hAnsi="Times New Roman" w:cs="Times New Roman"/>
          <w:sz w:val="28"/>
          <w:szCs w:val="28"/>
        </w:rPr>
        <w:t xml:space="preserve"> задач.</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2.8.6.1. Размещение световой рекламы осуществляется в соответствии с утвержденной администрацией городского округа схемой размещения рекламных конструкций.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2.8.6.2. При размещении учитывать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w:t>
      </w:r>
      <w:hyperlink r:id="rId18" w:history="1">
        <w:r w:rsidRPr="00E855BE">
          <w:rPr>
            <w:rFonts w:ascii="Times New Roman" w:eastAsia="Times New Roman" w:hAnsi="Times New Roman" w:cs="Times New Roman"/>
            <w:sz w:val="28"/>
            <w:szCs w:val="28"/>
          </w:rPr>
          <w:t>Правилам</w:t>
        </w:r>
      </w:hyperlink>
      <w:r w:rsidRPr="00E855BE">
        <w:rPr>
          <w:rFonts w:ascii="Times New Roman" w:eastAsia="Times New Roman" w:hAnsi="Times New Roman" w:cs="Times New Roman"/>
          <w:sz w:val="28"/>
          <w:szCs w:val="28"/>
        </w:rPr>
        <w:t xml:space="preserve"> дорожного движения, не нарушающую комфортность проживания населения.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2.8.7. В установках ФО транспортных и пешеходных зон применять осветительные приборы направленного в нижнюю полусферу прямого, рассеянного или отраженного света.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2.8.8. Выбор типа, расположения и способа установки светильников ФО транспортных и пешеходных зон осуществлять с учетом формируемого масштаба </w:t>
      </w:r>
      <w:proofErr w:type="spellStart"/>
      <w:r w:rsidRPr="00E855BE">
        <w:rPr>
          <w:rFonts w:ascii="Times New Roman" w:eastAsia="Times New Roman" w:hAnsi="Times New Roman" w:cs="Times New Roman"/>
          <w:sz w:val="28"/>
          <w:szCs w:val="28"/>
        </w:rPr>
        <w:t>светопространств</w:t>
      </w:r>
      <w:proofErr w:type="spellEnd"/>
      <w:r w:rsidRPr="00E855BE">
        <w:rPr>
          <w:rFonts w:ascii="Times New Roman" w:eastAsia="Times New Roman" w:hAnsi="Times New Roman" w:cs="Times New Roman"/>
          <w:sz w:val="28"/>
          <w:szCs w:val="28"/>
        </w:rPr>
        <w:t xml:space="preserve">. </w:t>
      </w:r>
      <w:proofErr w:type="gramStart"/>
      <w:r w:rsidRPr="00E855BE">
        <w:rPr>
          <w:rFonts w:ascii="Times New Roman" w:eastAsia="Times New Roman" w:hAnsi="Times New Roman" w:cs="Times New Roman"/>
          <w:sz w:val="28"/>
          <w:szCs w:val="28"/>
        </w:rPr>
        <w:t>Над проезжей частью улиц, автомобильных дорог и площадей светильники на опорах устанавливать на высоте не менее 8 м. В пешеходных зонах высота установки светильников на опорах должна быть не менее 3,5 м и не более 5,5 м. Светильники (бра, плафоны) для освещения проездов, тротуаров и площадок, расположенных у зданий, устанавливать на высоте не менее 3 м.</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2.8.9. Опоры на пересечениях автомобильных дорог и улиц устанавливать до начала закругления тротуаров и не ближе 1,5 м от различного рода въездов, не нарушая единого строя линии их установки.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В целях рационального использования электроэнергии включение и отключение уличного освещения в городском округе производить в зависимости от уровня естественной освещенности в соответствии с графиком работы линий наружного освещения, согласованного с уполномоченным органом администрации городского округа  и </w:t>
      </w:r>
      <w:proofErr w:type="spellStart"/>
      <w:r w:rsidRPr="00E855BE">
        <w:rPr>
          <w:rFonts w:ascii="Times New Roman" w:eastAsia="Times New Roman" w:hAnsi="Times New Roman" w:cs="Times New Roman"/>
          <w:sz w:val="28"/>
          <w:szCs w:val="28"/>
        </w:rPr>
        <w:t>электросетевыми</w:t>
      </w:r>
      <w:proofErr w:type="spellEnd"/>
      <w:r w:rsidRPr="00E855BE">
        <w:rPr>
          <w:rFonts w:ascii="Times New Roman" w:eastAsia="Times New Roman" w:hAnsi="Times New Roman" w:cs="Times New Roman"/>
          <w:sz w:val="28"/>
          <w:szCs w:val="28"/>
        </w:rPr>
        <w:t xml:space="preserve"> организациями.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 Площадки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2.9.1. На территории муниципального образования проектировать следующие виды площадок: для игр детей, отдыха взрослых, занятий спортом, установки контейнеров, автостоянок. Размещение площадок в границах охранных зон зарегистрированных памятников культурного наследия и </w:t>
      </w:r>
      <w:proofErr w:type="gramStart"/>
      <w:r w:rsidRPr="00E855BE">
        <w:rPr>
          <w:rFonts w:ascii="Times New Roman" w:eastAsia="Times New Roman" w:hAnsi="Times New Roman" w:cs="Times New Roman"/>
          <w:sz w:val="28"/>
          <w:szCs w:val="28"/>
        </w:rPr>
        <w:t>зон</w:t>
      </w:r>
      <w:proofErr w:type="gramEnd"/>
      <w:r w:rsidRPr="00E855BE">
        <w:rPr>
          <w:rFonts w:ascii="Times New Roman" w:eastAsia="Times New Roman" w:hAnsi="Times New Roman" w:cs="Times New Roman"/>
          <w:sz w:val="28"/>
          <w:szCs w:val="28"/>
        </w:rPr>
        <w:t xml:space="preserve"> особо охраняемых природных территорий согласовывать с уполномоченными органами охраны памятников, природопользования и охраны окружающей среды.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2.9.2. Для игр детей дошкольного и школьного возрастов предназначены детские площадки.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2.9.3. Расстояние от окон жилых домов и общественных зданий до границ детских площадок принимать не менее 10 м, комплексных игровых площадок в виде отдельных площадок для детей разных возрастов - не менее 40 м, спортивно-игровых комплексов (</w:t>
      </w:r>
      <w:proofErr w:type="spellStart"/>
      <w:r w:rsidRPr="00E855BE">
        <w:rPr>
          <w:rFonts w:ascii="Times New Roman" w:eastAsia="Times New Roman" w:hAnsi="Times New Roman" w:cs="Times New Roman"/>
          <w:sz w:val="28"/>
          <w:szCs w:val="28"/>
        </w:rPr>
        <w:t>микроскалодромы</w:t>
      </w:r>
      <w:proofErr w:type="spellEnd"/>
      <w:r w:rsidRPr="00E855BE">
        <w:rPr>
          <w:rFonts w:ascii="Times New Roman" w:eastAsia="Times New Roman" w:hAnsi="Times New Roman" w:cs="Times New Roman"/>
          <w:sz w:val="28"/>
          <w:szCs w:val="28"/>
        </w:rPr>
        <w:t xml:space="preserve">, велодромы, места </w:t>
      </w:r>
      <w:r w:rsidRPr="00E855BE">
        <w:rPr>
          <w:rFonts w:ascii="Times New Roman" w:eastAsia="Times New Roman" w:hAnsi="Times New Roman" w:cs="Times New Roman"/>
          <w:sz w:val="28"/>
          <w:szCs w:val="28"/>
        </w:rPr>
        <w:lastRenderedPageBreak/>
        <w:t>для катания на самокатах, роликовых досках и коньках) - не менее 100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2.9.4. Площадки для игр детей на территориях жилой застройки проектировать из расчета 0,5 - 0,7 кв. м на 1 жителя. Размеры и условия размещения площадок проектировать с учетом разных возрастов детей и места размещения на территории муниципального образования.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2.9.5. Детские площадки изолировать от транзитного пешеходного движения, проездов, разворотных площадок, площадок для установки мусоросборников, автостоянок. Подходы к детским площадкам не организовывать со стороны транспортных проездов и улиц. При условии изоляции детских площадок зелеными насаждениями (деревья, кустарники) минимальное расстояние от границ детских площадок до автостоянок принимать согласно </w:t>
      </w:r>
      <w:hyperlink r:id="rId19" w:history="1">
        <w:proofErr w:type="spellStart"/>
        <w:r w:rsidRPr="00E855BE">
          <w:rPr>
            <w:rFonts w:ascii="Times New Roman" w:eastAsia="Times New Roman" w:hAnsi="Times New Roman" w:cs="Times New Roman"/>
            <w:sz w:val="28"/>
            <w:szCs w:val="28"/>
          </w:rPr>
          <w:t>СанПиН</w:t>
        </w:r>
        <w:proofErr w:type="spellEnd"/>
        <w:r w:rsidRPr="00E855BE">
          <w:rPr>
            <w:rFonts w:ascii="Times New Roman" w:eastAsia="Times New Roman" w:hAnsi="Times New Roman" w:cs="Times New Roman"/>
            <w:sz w:val="28"/>
            <w:szCs w:val="28"/>
          </w:rPr>
          <w:t xml:space="preserve"> 2.2.1/2.1.1.1200</w:t>
        </w:r>
      </w:hyperlink>
      <w:r w:rsidRPr="00E855BE">
        <w:rPr>
          <w:rFonts w:ascii="Times New Roman" w:eastAsia="Times New Roman" w:hAnsi="Times New Roman" w:cs="Times New Roman"/>
          <w:sz w:val="28"/>
          <w:szCs w:val="28"/>
        </w:rPr>
        <w:t xml:space="preserve">, площадок мусоросборников - 15 м, </w:t>
      </w:r>
      <w:proofErr w:type="spellStart"/>
      <w:r w:rsidRPr="00E855BE">
        <w:rPr>
          <w:rFonts w:ascii="Times New Roman" w:eastAsia="Times New Roman" w:hAnsi="Times New Roman" w:cs="Times New Roman"/>
          <w:sz w:val="28"/>
          <w:szCs w:val="28"/>
        </w:rPr>
        <w:t>отстойно-разворотных</w:t>
      </w:r>
      <w:proofErr w:type="spellEnd"/>
      <w:r w:rsidRPr="00E855BE">
        <w:rPr>
          <w:rFonts w:ascii="Times New Roman" w:eastAsia="Times New Roman" w:hAnsi="Times New Roman" w:cs="Times New Roman"/>
          <w:sz w:val="28"/>
          <w:szCs w:val="28"/>
        </w:rPr>
        <w:t xml:space="preserve"> площадок на конечных остановках маршрутов общественного транспорта - не менее 50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2.9.6. При реконструкции детских площадок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изолировать от мест ведения работ и складирования строительных материалов.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2.9.7. Размещение игрового оборудования проектировать с учетом нормативных параметров безопасности.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2.9.8. Спортивные площадки предназначены для занятий физкультурой и спортом населения разного возраста. Спортивные площадки проектировать в составе территорий жилого и рекреационного назначения, участков спортивных сооружений, территорий образовательных организаций. Проектирование спортивных площадок вести в зависимости от вида специализации площадки. Расстояние от границы спортивной площадки до автостоянок принимать согласно </w:t>
      </w:r>
      <w:hyperlink r:id="rId20" w:history="1">
        <w:proofErr w:type="spellStart"/>
        <w:r w:rsidRPr="00E855BE">
          <w:rPr>
            <w:rFonts w:ascii="Times New Roman" w:eastAsia="Times New Roman" w:hAnsi="Times New Roman" w:cs="Times New Roman"/>
            <w:sz w:val="28"/>
            <w:szCs w:val="28"/>
          </w:rPr>
          <w:t>СанПиН</w:t>
        </w:r>
        <w:proofErr w:type="spellEnd"/>
        <w:r w:rsidRPr="00E855BE">
          <w:rPr>
            <w:rFonts w:ascii="Times New Roman" w:eastAsia="Times New Roman" w:hAnsi="Times New Roman" w:cs="Times New Roman"/>
            <w:sz w:val="28"/>
            <w:szCs w:val="28"/>
          </w:rPr>
          <w:t xml:space="preserve"> 2.2.1/2.1.1.1200</w:t>
        </w:r>
      </w:hyperlink>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2.9.9. Размещение и проектирование благоустройства спортивной площадки на территории образовательных организаций вести с учетом обслуживания населения жилой застройки. Минимальное расстояние от границ спортивных площадок до окон жилых домов принимать 30 м. Физкультурно-спортивные площадки для детей дошкольного возраста (на 75 детей) устанавливать площадью не менее 150 кв. м, школьного возраста (на 100 детей) - не менее 250 кв.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2.9.10.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Озеленение размещать по периметру площадки, высаживая быстрорастущие деревья на расстоянии от края площадки не менее 2 м. Не допускать применение деревьев и кустарников, имеющих блестящие листья, </w:t>
      </w:r>
      <w:r w:rsidRPr="00E855BE">
        <w:rPr>
          <w:rFonts w:ascii="Times New Roman" w:eastAsia="Times New Roman" w:hAnsi="Times New Roman" w:cs="Times New Roman"/>
          <w:sz w:val="28"/>
          <w:szCs w:val="28"/>
        </w:rPr>
        <w:lastRenderedPageBreak/>
        <w:t>дающие большое количество летящих семян, обильно плодоносящих и рано сбрасывающих листву.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2.9.11. Контейнерные площадки предусматривать в составе территорий и участков любого функционального назначения, где могут накапливаться отходы.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2.9.12. </w:t>
      </w:r>
      <w:proofErr w:type="gramStart"/>
      <w:r w:rsidRPr="00E855BE">
        <w:rPr>
          <w:rFonts w:ascii="Times New Roman" w:eastAsia="Times New Roman" w:hAnsi="Times New Roman" w:cs="Times New Roman"/>
          <w:sz w:val="28"/>
          <w:szCs w:val="28"/>
        </w:rPr>
        <w:t>Контейнерные площадки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w:t>
      </w:r>
      <w:proofErr w:type="gramEnd"/>
      <w:r w:rsidRPr="00E855BE">
        <w:rPr>
          <w:rFonts w:ascii="Times New Roman" w:eastAsia="Times New Roman" w:hAnsi="Times New Roman" w:cs="Times New Roman"/>
          <w:sz w:val="28"/>
          <w:szCs w:val="28"/>
        </w:rPr>
        <w:t xml:space="preserve"> При обособленном размещении контейнерной площадки (вдали от проездов) предусматривать возможность подъезда транспорта для очистки контейнеров и наличия разворотных площадок (12 м </w:t>
      </w:r>
      <w:proofErr w:type="spellStart"/>
      <w:r w:rsidRPr="00E855BE">
        <w:rPr>
          <w:rFonts w:ascii="Times New Roman" w:eastAsia="Times New Roman" w:hAnsi="Times New Roman" w:cs="Times New Roman"/>
          <w:sz w:val="28"/>
          <w:szCs w:val="28"/>
        </w:rPr>
        <w:t>x</w:t>
      </w:r>
      <w:proofErr w:type="spellEnd"/>
      <w:r w:rsidRPr="00E855BE">
        <w:rPr>
          <w:rFonts w:ascii="Times New Roman" w:eastAsia="Times New Roman" w:hAnsi="Times New Roman" w:cs="Times New Roman"/>
          <w:sz w:val="28"/>
          <w:szCs w:val="28"/>
        </w:rPr>
        <w:t xml:space="preserve"> 12 м). Проектировать размещение площадок следует вне зоны видимости с транзитных транспортных и пешеходных коммуникаций, в стороне от уличных фасадов зданий. Территорию площадки располагать в зоне затенения (прилегающей застройкой, навесами или посадками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2.9.13. Размер контейнерной площадки устанавливается в пределах, не препятствующих механизированной уборке и вывозу отходов. На территории жилого назначения площадки проектировать из расчета 0,03 кв. м на 1 жителя или 1 площадка на 6 - 8 подъездов жилых домов, имеющих мусоропроводы; если подъездов меньше - одну контейнерную площадку при каждом доме. При размещении в многоквартирных домах нежилых помещений, используемых для коммерческих, промышленных, производственных, иных целей, собственники, арендаторы данных нежилых помещений обеспечивают самостоятельный сбор, вывоз и утилизацию отходов в соответствии с </w:t>
      </w:r>
      <w:hyperlink w:anchor="Par399" w:history="1">
        <w:r w:rsidRPr="00E855BE">
          <w:rPr>
            <w:rFonts w:ascii="Times New Roman" w:eastAsia="Times New Roman" w:hAnsi="Times New Roman" w:cs="Times New Roman"/>
            <w:sz w:val="28"/>
            <w:szCs w:val="28"/>
          </w:rPr>
          <w:t>пунктами 9.19.,</w:t>
        </w:r>
      </w:hyperlink>
      <w:r w:rsidRPr="00E855BE">
        <w:rPr>
          <w:rFonts w:ascii="Arial" w:eastAsia="Times New Roman" w:hAnsi="Arial" w:cs="Arial"/>
          <w:sz w:val="16"/>
          <w:szCs w:val="16"/>
        </w:rPr>
        <w:t xml:space="preserve"> </w:t>
      </w:r>
      <w:r w:rsidRPr="00E855BE">
        <w:rPr>
          <w:rFonts w:ascii="Times New Roman" w:eastAsia="Times New Roman" w:hAnsi="Times New Roman" w:cs="Times New Roman"/>
          <w:sz w:val="28"/>
          <w:szCs w:val="28"/>
        </w:rPr>
        <w:t>9.20 настоящих Правил.</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2.9.14. Обязательный перечень элементов благоустройства территории на контейнерной площадке включает: твердые виды покрытия, элементы сопряжения поверхности площадки с прилегающими территориями, контейнеры.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2.9.14.1. Уклон покрытия контейнерной площадки устанавливать составляющим 5 - 10% в сторону проезжей части, чтобы не допускать застаивания воды и скатывания контейнера.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2.9.14.2. Сопряжение контейнерной площадки с прилегающей проезжей частью осуществлять в одном уровне, без укладки бордюрного камня, с газоном - садовым бортом или декоративной стенкой высотой 1,0 - 1,2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2.9.15. </w:t>
      </w:r>
      <w:proofErr w:type="gramStart"/>
      <w:r w:rsidRPr="00E855BE">
        <w:rPr>
          <w:rFonts w:ascii="Times New Roman" w:eastAsia="Times New Roman" w:hAnsi="Times New Roman" w:cs="Times New Roman"/>
          <w:sz w:val="28"/>
          <w:szCs w:val="28"/>
        </w:rPr>
        <w:t>Предусматривать следующие виды парковок: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w:t>
      </w:r>
      <w:proofErr w:type="spellStart"/>
      <w:r w:rsidRPr="00E855BE">
        <w:rPr>
          <w:rFonts w:ascii="Times New Roman" w:eastAsia="Times New Roman" w:hAnsi="Times New Roman" w:cs="Times New Roman"/>
          <w:sz w:val="28"/>
          <w:szCs w:val="28"/>
        </w:rPr>
        <w:t>микрорайонные</w:t>
      </w:r>
      <w:proofErr w:type="spellEnd"/>
      <w:r w:rsidRPr="00E855BE">
        <w:rPr>
          <w:rFonts w:ascii="Times New Roman" w:eastAsia="Times New Roman" w:hAnsi="Times New Roman" w:cs="Times New Roman"/>
          <w:sz w:val="28"/>
          <w:szCs w:val="28"/>
        </w:rPr>
        <w:t xml:space="preserve">, районные), </w:t>
      </w:r>
      <w:proofErr w:type="spellStart"/>
      <w:r w:rsidRPr="00E855BE">
        <w:rPr>
          <w:rFonts w:ascii="Times New Roman" w:eastAsia="Times New Roman" w:hAnsi="Times New Roman" w:cs="Times New Roman"/>
          <w:sz w:val="28"/>
          <w:szCs w:val="28"/>
        </w:rPr>
        <w:t>приобъектные</w:t>
      </w:r>
      <w:proofErr w:type="spellEnd"/>
      <w:r w:rsidRPr="00E855BE">
        <w:rPr>
          <w:rFonts w:ascii="Times New Roman" w:eastAsia="Times New Roman" w:hAnsi="Times New Roman" w:cs="Times New Roman"/>
          <w:sz w:val="28"/>
          <w:szCs w:val="28"/>
        </w:rPr>
        <w:t xml:space="preserve"> (у объекта или группы объектов), прочие (грузовые, перехватывающие - предназначенные для постановки автотранспорта при условии, что водитель принял решение оставить </w:t>
      </w:r>
      <w:r w:rsidRPr="00E855BE">
        <w:rPr>
          <w:rFonts w:ascii="Times New Roman" w:eastAsia="Times New Roman" w:hAnsi="Times New Roman" w:cs="Times New Roman"/>
          <w:sz w:val="28"/>
          <w:szCs w:val="28"/>
        </w:rPr>
        <w:lastRenderedPageBreak/>
        <w:t>транспортное средство под присмотром и продолжить движение</w:t>
      </w:r>
      <w:proofErr w:type="gramEnd"/>
      <w:r w:rsidRPr="00E855BE">
        <w:rPr>
          <w:rFonts w:ascii="Times New Roman" w:eastAsia="Times New Roman" w:hAnsi="Times New Roman" w:cs="Times New Roman"/>
          <w:sz w:val="28"/>
          <w:szCs w:val="28"/>
        </w:rPr>
        <w:t xml:space="preserve"> по городу на общественном транспорте).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2.9.16. Обязательный перечень элементов благоустройства территории на парковках включает: твердые виды покрытия, элементы сопряжения поверхностей, разделительные элементы, наличие урн. Не допускается использование существующих газонов и пешеходных коммуникаций для парковки автомобилей.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2.9.17. Расстояние от границ парковок до окон жилых и общественных зданий принимается в соответствии с </w:t>
      </w:r>
      <w:hyperlink r:id="rId21" w:history="1">
        <w:proofErr w:type="spellStart"/>
        <w:r w:rsidRPr="00E855BE">
          <w:rPr>
            <w:rFonts w:ascii="Times New Roman" w:eastAsia="Times New Roman" w:hAnsi="Times New Roman" w:cs="Times New Roman"/>
            <w:sz w:val="28"/>
            <w:szCs w:val="28"/>
          </w:rPr>
          <w:t>СанПиН</w:t>
        </w:r>
        <w:proofErr w:type="spellEnd"/>
        <w:r w:rsidRPr="00E855BE">
          <w:rPr>
            <w:rFonts w:ascii="Times New Roman" w:eastAsia="Times New Roman" w:hAnsi="Times New Roman" w:cs="Times New Roman"/>
            <w:sz w:val="28"/>
            <w:szCs w:val="28"/>
          </w:rPr>
          <w:t xml:space="preserve"> 2.2.1/2.1.1.1200</w:t>
        </w:r>
      </w:hyperlink>
      <w:r w:rsidRPr="00E855BE">
        <w:rPr>
          <w:rFonts w:ascii="Times New Roman" w:eastAsia="Times New Roman" w:hAnsi="Times New Roman" w:cs="Times New Roman"/>
          <w:sz w:val="28"/>
          <w:szCs w:val="28"/>
        </w:rPr>
        <w:t xml:space="preserve">. На парковках долю мест для автомобилей инвалидов проектировать согласно </w:t>
      </w:r>
      <w:hyperlink r:id="rId22" w:history="1">
        <w:r w:rsidRPr="00E855BE">
          <w:rPr>
            <w:rFonts w:ascii="Times New Roman" w:eastAsia="Times New Roman" w:hAnsi="Times New Roman" w:cs="Times New Roman"/>
            <w:sz w:val="28"/>
            <w:szCs w:val="28"/>
          </w:rPr>
          <w:t>СП 59.13330.2016</w:t>
        </w:r>
      </w:hyperlink>
      <w:r w:rsidRPr="00E855BE">
        <w:rPr>
          <w:rFonts w:ascii="Times New Roman" w:eastAsia="Times New Roman" w:hAnsi="Times New Roman" w:cs="Times New Roman"/>
          <w:sz w:val="28"/>
          <w:szCs w:val="28"/>
        </w:rPr>
        <w:t xml:space="preserve">, блокировать не менее двух мест без объемных разделителей, а лишь с обозначением границы прохода при помощи ярко-желтой наземной разметки и вертикальных реек. Места для автотранспорта инвалидов размещать вблизи входа в здание, но не далее 50 м. Площадки для остановки специализированных средств общественного транспорта, перевозящих инвалидов, следует предусматривать на расстоянии не далее 100 м от входа в общественные здания с организацией мест пешеходного доступа </w:t>
      </w:r>
      <w:proofErr w:type="gramStart"/>
      <w:r w:rsidRPr="00E855BE">
        <w:rPr>
          <w:rFonts w:ascii="Times New Roman" w:eastAsia="Times New Roman" w:hAnsi="Times New Roman" w:cs="Times New Roman"/>
          <w:sz w:val="28"/>
          <w:szCs w:val="28"/>
        </w:rPr>
        <w:t>ко</w:t>
      </w:r>
      <w:proofErr w:type="gramEnd"/>
      <w:r w:rsidRPr="00E855BE">
        <w:rPr>
          <w:rFonts w:ascii="Times New Roman" w:eastAsia="Times New Roman" w:hAnsi="Times New Roman" w:cs="Times New Roman"/>
          <w:sz w:val="28"/>
          <w:szCs w:val="28"/>
        </w:rPr>
        <w:t xml:space="preserve"> входу в здание.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2.9.18. Не допускается проектировать размещение парковок в зоне остановок общественного транспорта, организацию заездов на автостоянки предусматривать не ближе 15 м от конца или начала посадочной площадки остановок общественного транспорта.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2.9.19. Обязательный перечень элементов благоустройства территории на автостоянках включает: твердые виды покрытия, элементы сопряжения поверхностей, разделительные элементы, наличие урн, осветительное и информационное оборудование. Автостоянки могут быть оборудованы навесами, ограждениями боксов, пандусами, смотровыми эстакадами. Не допускается использование существующих газонов для автостоянок.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2.9.20. Покрытие автостоянок проектировать </w:t>
      </w:r>
      <w:proofErr w:type="gramStart"/>
      <w:r w:rsidRPr="00E855BE">
        <w:rPr>
          <w:rFonts w:ascii="Times New Roman" w:eastAsia="Times New Roman" w:hAnsi="Times New Roman" w:cs="Times New Roman"/>
          <w:sz w:val="28"/>
          <w:szCs w:val="28"/>
        </w:rPr>
        <w:t>аналогичным</w:t>
      </w:r>
      <w:proofErr w:type="gramEnd"/>
      <w:r w:rsidRPr="00E855BE">
        <w:rPr>
          <w:rFonts w:ascii="Times New Roman" w:eastAsia="Times New Roman" w:hAnsi="Times New Roman" w:cs="Times New Roman"/>
          <w:sz w:val="28"/>
          <w:szCs w:val="28"/>
        </w:rPr>
        <w:t xml:space="preserve"> покрытию транспортных проездов.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2.9.21. Сопряжение покрытия автостоянки с проездом выполнять в одном уровне без укладки бортового камня, с газоном - в соответствии с </w:t>
      </w:r>
      <w:hyperlink w:anchor="Par156" w:history="1">
        <w:r w:rsidRPr="00E855BE">
          <w:rPr>
            <w:rFonts w:ascii="Times New Roman" w:eastAsia="Times New Roman" w:hAnsi="Times New Roman" w:cs="Times New Roman"/>
            <w:sz w:val="28"/>
            <w:szCs w:val="28"/>
          </w:rPr>
          <w:t>пунктом 2.4.3</w:t>
        </w:r>
      </w:hyperlink>
      <w:r w:rsidRPr="00E855BE">
        <w:rPr>
          <w:rFonts w:ascii="Times New Roman" w:eastAsia="Times New Roman" w:hAnsi="Times New Roman" w:cs="Times New Roman"/>
          <w:sz w:val="28"/>
          <w:szCs w:val="28"/>
        </w:rPr>
        <w:t xml:space="preserve"> настоящих Правил.</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2.9.22. Площадки для выгула домашних животных предусматривать размером не более 600 кв.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2.9.23. Перечень объектов благоустройства на территории площадки для выгула домашних животных включает: различные виды покрытия, ограждение, скамьи, урны, контейнер для экскрементов домашних животных, осветительное и информационное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2.9.3. Для покрытия поверхности части площадки, предназначенной для выгула домашних животных, следует предусматривать выровненную </w:t>
      </w:r>
      <w:r w:rsidRPr="00E855BE">
        <w:rPr>
          <w:rFonts w:ascii="Times New Roman" w:eastAsia="Times New Roman" w:hAnsi="Times New Roman" w:cs="Times New Roman"/>
          <w:sz w:val="28"/>
          <w:szCs w:val="28"/>
        </w:rPr>
        <w:lastRenderedPageBreak/>
        <w:t xml:space="preserve">поверхность, обеспечивающую хороший дренаж, не травмирующую конечности животных (газонное, песчаное, песчано-земляное). Поверхность части площадки, предназначенной для владельцев домашних животных, должна иметь твердый или комбинированный вид покрытия (плитка, утопленная в газон, и др.), а также </w:t>
      </w:r>
      <w:proofErr w:type="gramStart"/>
      <w:r w:rsidRPr="00E855BE">
        <w:rPr>
          <w:rFonts w:ascii="Times New Roman" w:eastAsia="Times New Roman" w:hAnsi="Times New Roman" w:cs="Times New Roman"/>
          <w:sz w:val="28"/>
          <w:szCs w:val="28"/>
        </w:rPr>
        <w:t>обеспечивающее</w:t>
      </w:r>
      <w:proofErr w:type="gramEnd"/>
      <w:r w:rsidRPr="00E855BE">
        <w:rPr>
          <w:rFonts w:ascii="Times New Roman" w:eastAsia="Times New Roman" w:hAnsi="Times New Roman" w:cs="Times New Roman"/>
          <w:sz w:val="28"/>
          <w:szCs w:val="28"/>
        </w:rPr>
        <w:t xml:space="preserve"> возможность регулярной уборки и обновления. Подход к площадке оборудуется твердым видом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2.9.4. Ограждение площадки выполнять из легкой металлической сетки высотой не менее 1,5 м. Расстояние между элементами и секциями ограждения, его нижним краем и землей не должно позволить животному покинуть площадку или причинить себе травму.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2.9.5. На территории площадки должен быть установлен информационный стенд с правилами пользования площадкой и правилами содержания домашних животных.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2.9.6 Площадки для дрессировки собак размещаются на расстоянии не менее</w:t>
      </w:r>
      <w:proofErr w:type="gramStart"/>
      <w:r w:rsidRPr="00E855BE">
        <w:rPr>
          <w:rFonts w:ascii="Times New Roman" w:eastAsia="Times New Roman" w:hAnsi="Times New Roman" w:cs="Times New Roman"/>
          <w:sz w:val="28"/>
          <w:szCs w:val="28"/>
        </w:rPr>
        <w:t>,</w:t>
      </w:r>
      <w:proofErr w:type="gramEnd"/>
      <w:r w:rsidRPr="00E855BE">
        <w:rPr>
          <w:rFonts w:ascii="Times New Roman" w:eastAsia="Times New Roman" w:hAnsi="Times New Roman" w:cs="Times New Roman"/>
          <w:sz w:val="28"/>
          <w:szCs w:val="28"/>
        </w:rPr>
        <w:t xml:space="preserve"> чем на 50 метров от зданий и сооружений жилого и общественного назначения.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2.9.7.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2.9.8. Покрытие площадки предусматривает ровную поверхность, обеспечивающую хороший дренаж, не травмирующую конечности животных (газонное, песчаное, песчано-земляное), а также обеспечивающее возможность регулярной уборки и обновления.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2.9.9. Ограждение представляется забором (металлическая сетка) высотой не менее 2,0 м. Расстояние между элементами и секциями ограждения, его нижним краем и землей, не должно позволять животному покидать площадку или причинять себе травму.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2.9.10. Площадки для дрессировки собак оборудуются учебными и (или)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2.10. Пешеходные коммуникации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2.10.1. При проектировании пешеходных коммуникаций на территории муниципального образования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 </w:t>
      </w:r>
      <w:proofErr w:type="spellStart"/>
      <w:r w:rsidRPr="00E855BE">
        <w:rPr>
          <w:rFonts w:ascii="Times New Roman" w:eastAsia="Times New Roman" w:hAnsi="Times New Roman" w:cs="Times New Roman"/>
          <w:sz w:val="28"/>
          <w:szCs w:val="28"/>
        </w:rPr>
        <w:t>маломобильные</w:t>
      </w:r>
      <w:proofErr w:type="spellEnd"/>
      <w:r w:rsidRPr="00E855BE">
        <w:rPr>
          <w:rFonts w:ascii="Times New Roman" w:eastAsia="Times New Roman" w:hAnsi="Times New Roman" w:cs="Times New Roman"/>
          <w:sz w:val="28"/>
          <w:szCs w:val="28"/>
        </w:rPr>
        <w:t xml:space="preserve"> группы населения.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2.10.2. При проектировании пешеходных коммуникаций продольный уклон принимать не более 60 промилле, поперечный уклон (односкатный или </w:t>
      </w:r>
      <w:r w:rsidRPr="00E855BE">
        <w:rPr>
          <w:rFonts w:ascii="Times New Roman" w:eastAsia="Times New Roman" w:hAnsi="Times New Roman" w:cs="Times New Roman"/>
          <w:sz w:val="28"/>
          <w:szCs w:val="28"/>
        </w:rPr>
        <w:lastRenderedPageBreak/>
        <w:t>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инвалидов в креслах-колясках предусматривать не превышающими: продольный - 50 промилле, поперечный - 20 промилле. На пешеходных коммуникациях с уклонами 30 - 60 промилле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предусматривать устройство лестниц и пандусов.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2.10.3. В случае необходимости расширения тротуаров устраивать пешеходные галереи в составе прилегающей застройки.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Ширину основных пешеходных коммуникаций рассчитывать в зависимости от интенсивности пешеходного движения в часы "пик" и пропускной способности одной полосы движения. Трассировку пешеходных коммуникаций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2.10.4.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2.10.4.1. При капитальном ремонте, реконструкции и новом строительстве при пересечении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устройства автостоянок и парковок.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2.10.4.2. </w:t>
      </w:r>
      <w:proofErr w:type="gramStart"/>
      <w:r w:rsidRPr="00E855BE">
        <w:rPr>
          <w:rFonts w:ascii="Times New Roman" w:eastAsia="Times New Roman" w:hAnsi="Times New Roman" w:cs="Times New Roman"/>
          <w:sz w:val="28"/>
          <w:szCs w:val="28"/>
        </w:rPr>
        <w:t>Зеленые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минимальную высоту свободного пространства над уровнем покрытия дорожки, равную 2 м. При ширине основных пешеходных коммуникаций 1,5 м через каждые 30 м предусматривать уширения (разъездные площадки) для обеспечения передвижения инвалидов в креслах-колясках во встречных направлениях.</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2.10.4.3. Обязательный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осветительное оборудование, скамьи (на территории рекреаций).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2.10.5.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w:t>
      </w:r>
      <w:r w:rsidRPr="00E855BE">
        <w:rPr>
          <w:rFonts w:ascii="Times New Roman" w:eastAsia="Times New Roman" w:hAnsi="Times New Roman" w:cs="Times New Roman"/>
          <w:sz w:val="28"/>
          <w:szCs w:val="28"/>
        </w:rPr>
        <w:lastRenderedPageBreak/>
        <w:t>рекреации (сквер, бульвар, парк, лесопарк). Ширина второстепенных пешеходных коммуникаций должна быть в пределах 1,0 - 1,5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2.10.5.1. Обязательный перечень элементов благоустройства на территории второстепенных пешеходных коммуникаций  населённого пункта включает: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на дорожках скверов, бульваров, садов комбинированные виды покрытия с элементами сопряжения;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на дорожках крупных рекреационных объектов (парков, лесопарков) различные виды твердого, мягкого или комбинированных покрытий, пешеходные тропы с естественным грунтовым покрытием.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2.11. Транспортные проезды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2.11.1. Проектирование транспортных проездов вести с учетом </w:t>
      </w:r>
      <w:hyperlink r:id="rId23" w:history="1">
        <w:proofErr w:type="spellStart"/>
        <w:r w:rsidRPr="00E855BE">
          <w:rPr>
            <w:rFonts w:ascii="Times New Roman" w:eastAsia="Times New Roman" w:hAnsi="Times New Roman" w:cs="Times New Roman"/>
            <w:sz w:val="28"/>
            <w:szCs w:val="28"/>
          </w:rPr>
          <w:t>СНиП</w:t>
        </w:r>
        <w:proofErr w:type="spellEnd"/>
        <w:r w:rsidRPr="00E855BE">
          <w:rPr>
            <w:rFonts w:ascii="Times New Roman" w:eastAsia="Times New Roman" w:hAnsi="Times New Roman" w:cs="Times New Roman"/>
            <w:sz w:val="28"/>
            <w:szCs w:val="28"/>
          </w:rPr>
          <w:t xml:space="preserve"> 2.05.02</w:t>
        </w:r>
      </w:hyperlink>
      <w:r w:rsidRPr="00E855BE">
        <w:rPr>
          <w:rFonts w:ascii="Times New Roman" w:eastAsia="Times New Roman" w:hAnsi="Times New Roman" w:cs="Times New Roman"/>
          <w:sz w:val="28"/>
          <w:szCs w:val="28"/>
        </w:rPr>
        <w:t>. При проектировании транспортных проездов обеспечивать сохранение или улучшение ландшафта и экологического состояния прилегающих к ним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2.12. Некапитальные нестационарные сооружения.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2.12.1. К некапитальным нестационарным сооружениям относятся объекты, выполненные из легких конструкций, не предусматривающих устройство фундаментов и подземных сооружений (объекты мелкорозничной торговли, попутного бытового обслуживания и питания, торговые палатки, автоматы по продаже напитков и др.).</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2.12.2. Условия размещения некапитальных нестационарных сооружений согласовывает комитет экономического </w:t>
      </w:r>
      <w:proofErr w:type="gramStart"/>
      <w:r w:rsidRPr="00E855BE">
        <w:rPr>
          <w:rFonts w:ascii="Times New Roman" w:eastAsia="Times New Roman" w:hAnsi="Times New Roman" w:cs="Times New Roman"/>
          <w:sz w:val="28"/>
          <w:szCs w:val="28"/>
        </w:rPr>
        <w:t>анализа</w:t>
      </w:r>
      <w:proofErr w:type="gramEnd"/>
      <w:r w:rsidRPr="00E855BE">
        <w:rPr>
          <w:rFonts w:ascii="Times New Roman" w:eastAsia="Times New Roman" w:hAnsi="Times New Roman" w:cs="Times New Roman"/>
          <w:sz w:val="28"/>
          <w:szCs w:val="28"/>
        </w:rPr>
        <w:t xml:space="preserve"> и прогнозирования администрации городского округа с учетом положений настоящих Правил.</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2.12.3.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трубопроводов тепло-, </w:t>
      </w:r>
      <w:proofErr w:type="spellStart"/>
      <w:r w:rsidRPr="00E855BE">
        <w:rPr>
          <w:rFonts w:ascii="Times New Roman" w:eastAsia="Times New Roman" w:hAnsi="Times New Roman" w:cs="Times New Roman"/>
          <w:sz w:val="28"/>
          <w:szCs w:val="28"/>
        </w:rPr>
        <w:t>газо</w:t>
      </w:r>
      <w:proofErr w:type="spellEnd"/>
      <w:r w:rsidRPr="00E855BE">
        <w:rPr>
          <w:rFonts w:ascii="Times New Roman" w:eastAsia="Times New Roman" w:hAnsi="Times New Roman" w:cs="Times New Roman"/>
          <w:sz w:val="28"/>
          <w:szCs w:val="28"/>
        </w:rPr>
        <w:t>- водоснабжения и водоотведения, линейно-кабельных сооружений связи, воздушных линий электропередачи напряжением выше 1000</w:t>
      </w:r>
      <w:proofErr w:type="gramStart"/>
      <w:r w:rsidRPr="00E855BE">
        <w:rPr>
          <w:rFonts w:ascii="Times New Roman" w:eastAsia="Times New Roman" w:hAnsi="Times New Roman" w:cs="Times New Roman"/>
          <w:sz w:val="28"/>
          <w:szCs w:val="28"/>
        </w:rPr>
        <w:t xml:space="preserve"> В</w:t>
      </w:r>
      <w:proofErr w:type="gramEnd"/>
      <w:r w:rsidRPr="00E855BE">
        <w:rPr>
          <w:rFonts w:ascii="Times New Roman" w:eastAsia="Times New Roman" w:hAnsi="Times New Roman" w:cs="Times New Roman"/>
          <w:sz w:val="28"/>
          <w:szCs w:val="28"/>
        </w:rPr>
        <w:t xml:space="preserve"> и подземных линий электропередачи, а также ближе 20 метров от окон жилых помещений не допускается.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2.12.4. Сооружения предприятий мелкорозничной торговли, бытового обслуживания и питания размещаются в парках, садах, на бульварах и площадях населенного пункта. На территориях пешеходных зон указанные сооружения размещаются с условием обеспечения беспрепятственного пешеходного движения, в том числе обеспечения передвижения инвалидных кресел и детских колясок. Сооружения должны быть оборудованы осветительным оборудованием, урнами и (или) малогабаритными (малыми) контейнерами для мусора.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2.12.5. Запрещается размещение некапитальных нестационарных сооружений без проекта, согласованного администрацией городского округа. </w:t>
      </w:r>
      <w:r w:rsidRPr="00E855BE">
        <w:rPr>
          <w:rFonts w:ascii="Times New Roman" w:hAnsi="Times New Roman" w:cs="Times New Roman"/>
          <w:sz w:val="28"/>
          <w:szCs w:val="28"/>
        </w:rPr>
        <w:lastRenderedPageBreak/>
        <w:t>Порядок согласования устанавливается Административным регламентом предоставления муниципальной услуги «Выдача разрешения на размещение объектов на землях или земельных участках,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сервитутов» .</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2.12.6. На активно посещаемых территориях населенного пункта в местах проведения массовых мероприятий, на территории объектов рекреации (парках, садах), в местах установки автозаправочных станций, на автостоянках, а также при крупных объектах, осуществляющих деятельность в сфере продажи товаров, оказания услуг, или при некапитальных нестационарных сооружениях питания должно предусматриваться размещение туалетных кабин. На придомовой территории, а также на расстоянии ближе 20 метров от жилых и общественных зданий размещение туалетных кабин не допускается.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2.13. Оформление и оборудование зданий и сооружений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2.13.1. Проектирование оформления и оборудования зданий и сооружений включает: колористическое оформление внешних поверхностей стен, отделку крыши, отдельные части оборудования конструктивных элементов здания (входные группы, цоколи), размещение антенн, водосточных труб, </w:t>
      </w:r>
      <w:proofErr w:type="spellStart"/>
      <w:r w:rsidRPr="00E855BE">
        <w:rPr>
          <w:rFonts w:ascii="Times New Roman" w:eastAsia="Times New Roman" w:hAnsi="Times New Roman" w:cs="Times New Roman"/>
          <w:sz w:val="28"/>
          <w:szCs w:val="28"/>
        </w:rPr>
        <w:t>отмостки</w:t>
      </w:r>
      <w:proofErr w:type="spellEnd"/>
      <w:r w:rsidRPr="00E855BE">
        <w:rPr>
          <w:rFonts w:ascii="Times New Roman" w:eastAsia="Times New Roman" w:hAnsi="Times New Roman" w:cs="Times New Roman"/>
          <w:sz w:val="28"/>
          <w:szCs w:val="28"/>
        </w:rPr>
        <w:t>, домовых знаков, защитных сеток.</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 Оформление существующих, реконструируемых и создаваемых зданий и сооружений включает в себя формирование их архитектурно-градостроительного облика.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Архитектурно-градостроительный облик здания, сооружения формируется исходя из функционального назначения здания, сооружения, сложившегося архитектурного облика территории, архитектурно-планировочного задания, определяется </w:t>
      </w:r>
      <w:proofErr w:type="gramStart"/>
      <w:r w:rsidRPr="00E855BE">
        <w:rPr>
          <w:rFonts w:ascii="Times New Roman" w:hAnsi="Times New Roman" w:cs="Times New Roman"/>
          <w:sz w:val="28"/>
          <w:szCs w:val="28"/>
        </w:rPr>
        <w:t>архитектурным проектом</w:t>
      </w:r>
      <w:proofErr w:type="gramEnd"/>
      <w:r w:rsidRPr="00E855BE">
        <w:rPr>
          <w:rFonts w:ascii="Times New Roman" w:hAnsi="Times New Roman" w:cs="Times New Roman"/>
          <w:sz w:val="28"/>
          <w:szCs w:val="28"/>
        </w:rPr>
        <w:t xml:space="preserve"> и оформляется паспортом фасадных решений.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2.13.3. </w:t>
      </w:r>
      <w:proofErr w:type="gramStart"/>
      <w:r w:rsidRPr="00E855BE">
        <w:rPr>
          <w:rFonts w:ascii="Times New Roman" w:hAnsi="Times New Roman" w:cs="Times New Roman"/>
          <w:sz w:val="28"/>
          <w:szCs w:val="28"/>
        </w:rPr>
        <w:t xml:space="preserve">Архитектурный проект здания, сооружения должен соответствовать требованиям градостроительного законодательства, обязательным требованиям в области проектирования и строительства, сводам правил, градостроительным нормативам, правилам землепользования и застройки муниципального образования </w:t>
      </w:r>
      <w:proofErr w:type="spellStart"/>
      <w:r w:rsidRPr="00E855BE">
        <w:rPr>
          <w:rFonts w:ascii="Times New Roman" w:hAnsi="Times New Roman" w:cs="Times New Roman"/>
          <w:sz w:val="28"/>
          <w:szCs w:val="28"/>
        </w:rPr>
        <w:t>Соль-Илецкий</w:t>
      </w:r>
      <w:proofErr w:type="spellEnd"/>
      <w:r w:rsidRPr="00E855BE">
        <w:rPr>
          <w:rFonts w:ascii="Times New Roman" w:hAnsi="Times New Roman" w:cs="Times New Roman"/>
          <w:sz w:val="28"/>
          <w:szCs w:val="28"/>
        </w:rPr>
        <w:t xml:space="preserve"> городской округ, настоящим Правилам, заданию на проектирование и архитектурно-планировочному заданию, разрабатывается в порядке, установленном градостроительным законодательством, и подлежит согласованию с отделом архитектуры градостроительства  и земельных отношений администрации городского округа. </w:t>
      </w:r>
      <w:proofErr w:type="gramEnd"/>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bookmarkStart w:id="4" w:name="Par51"/>
      <w:bookmarkEnd w:id="4"/>
      <w:r w:rsidRPr="00E855BE">
        <w:rPr>
          <w:rFonts w:ascii="Times New Roman" w:hAnsi="Times New Roman" w:cs="Times New Roman"/>
          <w:sz w:val="28"/>
          <w:szCs w:val="28"/>
        </w:rPr>
        <w:t>Предоставление решения о согласовании архитектурно-градостроительного облика (архитектурного паспорта) объекта  осуществляется отделом архитектуры градостроительства  и земельных отношений администрации городского округа в порядке, установленном муниципальным нормативным правовым актом.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lastRenderedPageBreak/>
        <w:t>2.13.4. Формирование фасадных решений существующих зданий, сооружений муниципального образования осуществлять правообладателями зданий, сооружений, за исключением объектов, являющихся объектами культурного наследия, в том числе выявленными объектами культурного наследия.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2.13.5. Фасадное решение является индивидуальным и разрабатывается применимо к конкретному объекту вне зависимости от типа проекта, на основании которого осуществлялось его строительство и формируется с учетом: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функционального назначения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местоположения объекта в границах элемента планировочной структуры;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зоны визуального восприятия (участие в формировании силуэта и/или панорамы, визуальный акцент, визуальная доминанта);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типа окружающей застройки (архетип и стилистика);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тектоники объекта (пластически разработанная, художественно осмысленная, в том числе цветом, конструкция объекта);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 архитектурной </w:t>
      </w:r>
      <w:proofErr w:type="spellStart"/>
      <w:r w:rsidRPr="00E855BE">
        <w:rPr>
          <w:rFonts w:ascii="Times New Roman" w:hAnsi="Times New Roman" w:cs="Times New Roman"/>
          <w:sz w:val="28"/>
          <w:szCs w:val="28"/>
        </w:rPr>
        <w:t>колористики</w:t>
      </w:r>
      <w:proofErr w:type="spellEnd"/>
      <w:r w:rsidRPr="00E855BE">
        <w:rPr>
          <w:rFonts w:ascii="Times New Roman" w:hAnsi="Times New Roman" w:cs="Times New Roman"/>
          <w:sz w:val="28"/>
          <w:szCs w:val="28"/>
        </w:rPr>
        <w:t xml:space="preserve"> окружающей застройки;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материала существующих ограждающих конструкций.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2.13.6 Паспорт фасадных решений существующих зданий, сооружений содержит следующие разделы:</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bCs/>
          <w:sz w:val="28"/>
          <w:szCs w:val="28"/>
        </w:rPr>
      </w:pPr>
      <w:r w:rsidRPr="00E855BE">
        <w:rPr>
          <w:rFonts w:ascii="Times New Roman" w:hAnsi="Times New Roman" w:cs="Times New Roman"/>
          <w:bCs/>
          <w:sz w:val="28"/>
          <w:szCs w:val="28"/>
        </w:rPr>
        <w:t>1) ситуационный план, отображающий размещение здания, сооружения на Генеральном плане городского округа;</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bCs/>
          <w:sz w:val="28"/>
          <w:szCs w:val="28"/>
        </w:rPr>
      </w:pPr>
      <w:proofErr w:type="gramStart"/>
      <w:r w:rsidRPr="00E855BE">
        <w:rPr>
          <w:rFonts w:ascii="Times New Roman" w:hAnsi="Times New Roman" w:cs="Times New Roman"/>
          <w:bCs/>
          <w:sz w:val="28"/>
          <w:szCs w:val="28"/>
        </w:rPr>
        <w:t>2) генеральный план участка, включающий: план благоустройства в границах отведенной территории в М 1:500 или М 1:1000, содержащий элементы благоустройства, экспликацию малых архитектурных форм, проекты малых архитектурных форм или паспорта повторно применяемых проектов и должен быть разработан лицом, имеющим допуск к видам работ, которые оказывают влияние на безопасность объектов капитального строительства;</w:t>
      </w:r>
      <w:proofErr w:type="gramEnd"/>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bCs/>
          <w:sz w:val="28"/>
          <w:szCs w:val="28"/>
        </w:rPr>
      </w:pPr>
      <w:r w:rsidRPr="00E855BE">
        <w:rPr>
          <w:rFonts w:ascii="Times New Roman" w:hAnsi="Times New Roman" w:cs="Times New Roman"/>
          <w:bCs/>
          <w:sz w:val="28"/>
          <w:szCs w:val="28"/>
        </w:rPr>
        <w:t xml:space="preserve">3) фасадные решения здания, сооружения. </w:t>
      </w:r>
      <w:proofErr w:type="gramStart"/>
      <w:r w:rsidRPr="00E855BE">
        <w:rPr>
          <w:rFonts w:ascii="Times New Roman" w:hAnsi="Times New Roman" w:cs="Times New Roman"/>
          <w:bCs/>
          <w:sz w:val="28"/>
          <w:szCs w:val="28"/>
        </w:rPr>
        <w:t xml:space="preserve">Данный раздел включает </w:t>
      </w:r>
      <w:proofErr w:type="spellStart"/>
      <w:r w:rsidRPr="00E855BE">
        <w:rPr>
          <w:rFonts w:ascii="Times New Roman" w:hAnsi="Times New Roman" w:cs="Times New Roman"/>
          <w:bCs/>
          <w:sz w:val="28"/>
          <w:szCs w:val="28"/>
        </w:rPr>
        <w:t>фотофиксацию</w:t>
      </w:r>
      <w:proofErr w:type="spellEnd"/>
      <w:r w:rsidRPr="00E855BE">
        <w:rPr>
          <w:rFonts w:ascii="Times New Roman" w:hAnsi="Times New Roman" w:cs="Times New Roman"/>
          <w:bCs/>
          <w:sz w:val="28"/>
          <w:szCs w:val="28"/>
        </w:rPr>
        <w:t xml:space="preserve"> объекта, чертежи фасадов, выполненные в цвете с габаритными отметками в М 1:200 (М 1:100, М 1:50) с указанием колера (колеров), применяемых для оформления фасада, ведомость наружной отделки элементов фасадов с указанием используемых отделочных материалов, развертку по улицам с обязательным изображением прилегающих зданий и сооружений, перспективные изображения объекта, предложения по подсветке здания, сооружения в</w:t>
      </w:r>
      <w:proofErr w:type="gramEnd"/>
      <w:r w:rsidRPr="00E855BE">
        <w:rPr>
          <w:rFonts w:ascii="Times New Roman" w:hAnsi="Times New Roman" w:cs="Times New Roman"/>
          <w:bCs/>
          <w:sz w:val="28"/>
          <w:szCs w:val="28"/>
        </w:rPr>
        <w:t xml:space="preserve"> вечернее время, предложения по размещению информационных конструкций (вывесок), рекламных конструкций (при необходимости).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xml:space="preserve">Паспорт фасадных решений </w:t>
      </w:r>
      <w:r w:rsidRPr="00E855BE">
        <w:rPr>
          <w:rFonts w:ascii="Times New Roman" w:hAnsi="Times New Roman" w:cs="Times New Roman"/>
          <w:sz w:val="28"/>
          <w:szCs w:val="28"/>
        </w:rPr>
        <w:t>подлежит согласованию с отделом архитектуры градостроительства  и земельных отношений администрации городского округа  в порядке, установленном администрацией городского округа.</w:t>
      </w:r>
    </w:p>
    <w:p w:rsidR="00E855BE" w:rsidRPr="00E855BE" w:rsidRDefault="00E855BE" w:rsidP="007B0278">
      <w:pPr>
        <w:autoSpaceDE w:val="0"/>
        <w:autoSpaceDN w:val="0"/>
        <w:adjustRightInd w:val="0"/>
        <w:spacing w:after="0" w:line="240" w:lineRule="auto"/>
        <w:ind w:firstLine="567"/>
        <w:contextualSpacing/>
        <w:rPr>
          <w:rFonts w:ascii="Times New Roman" w:hAnsi="Times New Roman" w:cs="Times New Roman"/>
          <w:sz w:val="28"/>
          <w:szCs w:val="28"/>
        </w:rPr>
      </w:pPr>
      <w:bookmarkStart w:id="5" w:name="Par47"/>
      <w:bookmarkStart w:id="6" w:name="Par50"/>
      <w:bookmarkEnd w:id="5"/>
      <w:bookmarkEnd w:id="6"/>
      <w:r w:rsidRPr="00E855BE">
        <w:rPr>
          <w:rFonts w:ascii="Times New Roman" w:hAnsi="Times New Roman" w:cs="Times New Roman"/>
          <w:sz w:val="28"/>
          <w:szCs w:val="28"/>
        </w:rPr>
        <w:lastRenderedPageBreak/>
        <w:t xml:space="preserve">2.13.7 Формирование архитектурно-градостроительного облика объекта осуществлять с сохранением, частичным изменением или комплексным изменением существующего фасадного решения.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При частичном изменении </w:t>
      </w:r>
      <w:proofErr w:type="spellStart"/>
      <w:r w:rsidRPr="00E855BE">
        <w:rPr>
          <w:rFonts w:ascii="Times New Roman" w:hAnsi="Times New Roman" w:cs="Times New Roman"/>
          <w:sz w:val="28"/>
          <w:szCs w:val="28"/>
        </w:rPr>
        <w:t>колористики</w:t>
      </w:r>
      <w:proofErr w:type="spellEnd"/>
      <w:r w:rsidRPr="00E855BE">
        <w:rPr>
          <w:rFonts w:ascii="Times New Roman" w:hAnsi="Times New Roman" w:cs="Times New Roman"/>
          <w:sz w:val="28"/>
          <w:szCs w:val="28"/>
        </w:rPr>
        <w:t xml:space="preserve"> фасадного решения допускается изменение цветовой тональности и </w:t>
      </w:r>
      <w:proofErr w:type="spellStart"/>
      <w:r w:rsidRPr="00E855BE">
        <w:rPr>
          <w:rFonts w:ascii="Times New Roman" w:hAnsi="Times New Roman" w:cs="Times New Roman"/>
          <w:sz w:val="28"/>
          <w:szCs w:val="28"/>
        </w:rPr>
        <w:t>колористики</w:t>
      </w:r>
      <w:proofErr w:type="spellEnd"/>
      <w:r w:rsidRPr="00E855BE">
        <w:rPr>
          <w:rFonts w:ascii="Times New Roman" w:hAnsi="Times New Roman" w:cs="Times New Roman"/>
          <w:sz w:val="28"/>
          <w:szCs w:val="28"/>
        </w:rPr>
        <w:t xml:space="preserve"> не более двух элементов фасада из </w:t>
      </w:r>
      <w:proofErr w:type="gramStart"/>
      <w:r w:rsidRPr="00E855BE">
        <w:rPr>
          <w:rFonts w:ascii="Times New Roman" w:hAnsi="Times New Roman" w:cs="Times New Roman"/>
          <w:sz w:val="28"/>
          <w:szCs w:val="28"/>
        </w:rPr>
        <w:t>числа</w:t>
      </w:r>
      <w:proofErr w:type="gramEnd"/>
      <w:r w:rsidRPr="00E855BE">
        <w:rPr>
          <w:rFonts w:ascii="Times New Roman" w:hAnsi="Times New Roman" w:cs="Times New Roman"/>
          <w:sz w:val="28"/>
          <w:szCs w:val="28"/>
        </w:rPr>
        <w:t xml:space="preserve"> следующих: входные группы, ограждение балконов, лоджии, кровля, наружные эвакуационные лестницы,  цоколь объекта. При этом сохраняется общее колористическое решение фасада.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Архитектурно-градостроительный облик объекта подлежит </w:t>
      </w:r>
      <w:proofErr w:type="spellStart"/>
      <w:r w:rsidRPr="00E855BE">
        <w:rPr>
          <w:rFonts w:ascii="Times New Roman" w:hAnsi="Times New Roman" w:cs="Times New Roman"/>
          <w:sz w:val="28"/>
          <w:szCs w:val="28"/>
        </w:rPr>
        <w:t>пересогласованию</w:t>
      </w:r>
      <w:proofErr w:type="spellEnd"/>
      <w:r w:rsidRPr="00E855BE">
        <w:rPr>
          <w:rFonts w:ascii="Times New Roman" w:hAnsi="Times New Roman" w:cs="Times New Roman"/>
          <w:sz w:val="28"/>
          <w:szCs w:val="28"/>
        </w:rPr>
        <w:t xml:space="preserve"> в порядке, установленном администрацией городского округа, в случае: </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 xml:space="preserve">- изменения </w:t>
      </w:r>
      <w:proofErr w:type="gramStart"/>
      <w:r w:rsidRPr="00E855BE">
        <w:rPr>
          <w:rFonts w:ascii="Times New Roman" w:hAnsi="Times New Roman" w:cs="Times New Roman"/>
          <w:sz w:val="28"/>
          <w:szCs w:val="28"/>
        </w:rPr>
        <w:t>архитектурного решения</w:t>
      </w:r>
      <w:proofErr w:type="gramEnd"/>
      <w:r w:rsidRPr="00E855BE">
        <w:rPr>
          <w:rFonts w:ascii="Times New Roman" w:hAnsi="Times New Roman" w:cs="Times New Roman"/>
          <w:sz w:val="28"/>
          <w:szCs w:val="28"/>
        </w:rPr>
        <w:t xml:space="preserve"> фасадов;</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 проведения капитального или текущего ремонта фасадов;</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 xml:space="preserve">- комплексного изменения </w:t>
      </w:r>
      <w:proofErr w:type="spellStart"/>
      <w:r w:rsidRPr="00E855BE">
        <w:rPr>
          <w:rFonts w:ascii="Times New Roman" w:hAnsi="Times New Roman" w:cs="Times New Roman"/>
          <w:sz w:val="28"/>
          <w:szCs w:val="28"/>
        </w:rPr>
        <w:t>колористики</w:t>
      </w:r>
      <w:proofErr w:type="spellEnd"/>
      <w:r w:rsidRPr="00E855BE">
        <w:rPr>
          <w:rFonts w:ascii="Times New Roman" w:hAnsi="Times New Roman" w:cs="Times New Roman"/>
          <w:sz w:val="28"/>
          <w:szCs w:val="28"/>
        </w:rPr>
        <w:t xml:space="preserve"> фасадного решения (полное изменение цветовой гаммы и/или материалов отделки/окраски фасада).</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При этом изменение колористического решения фасада объекта в проекте цветового решения используется идентичная цветовая гамма и материалы отделки и/или окраски в пределах изменения насыщенности цвета не более чем на 5 %.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Изменение архитектурно-градостроительного облика существующего здания, сооружения допускать только при наличии согласованного </w:t>
      </w:r>
      <w:proofErr w:type="gramStart"/>
      <w:r w:rsidRPr="00E855BE">
        <w:rPr>
          <w:rFonts w:ascii="Times New Roman" w:hAnsi="Times New Roman" w:cs="Times New Roman"/>
          <w:sz w:val="28"/>
          <w:szCs w:val="28"/>
        </w:rPr>
        <w:t>архитектурного проекта</w:t>
      </w:r>
      <w:proofErr w:type="gramEnd"/>
      <w:r w:rsidRPr="00E855BE">
        <w:rPr>
          <w:rFonts w:ascii="Times New Roman" w:hAnsi="Times New Roman" w:cs="Times New Roman"/>
          <w:sz w:val="28"/>
          <w:szCs w:val="28"/>
        </w:rPr>
        <w:t xml:space="preserve"> или паспорта фасадных решений.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rPr>
      </w:pPr>
      <w:r w:rsidRPr="00E855BE">
        <w:rPr>
          <w:rFonts w:ascii="Times New Roman" w:hAnsi="Times New Roman" w:cs="Times New Roman"/>
          <w:sz w:val="28"/>
          <w:szCs w:val="28"/>
        </w:rPr>
        <w:t xml:space="preserve">2.13.8. Контроль за содержанием архитектурно-градостроительных обликов объектов осуществляет отдел архитектуры градостроительства  и земельных отношений администрации городского округа путем организации работы комиссии, </w:t>
      </w:r>
      <w:r w:rsidRPr="00E855BE">
        <w:rPr>
          <w:rFonts w:ascii="Times New Roman" w:hAnsi="Times New Roman" w:cs="Times New Roman"/>
          <w:sz w:val="28"/>
        </w:rPr>
        <w:t xml:space="preserve">созданной для проведения осмотра зданий, сооружений в случаях, по результатам </w:t>
      </w:r>
      <w:proofErr w:type="gramStart"/>
      <w:r w:rsidRPr="00E855BE">
        <w:rPr>
          <w:rFonts w:ascii="Times New Roman" w:hAnsi="Times New Roman" w:cs="Times New Roman"/>
          <w:sz w:val="28"/>
        </w:rPr>
        <w:t>работы</w:t>
      </w:r>
      <w:proofErr w:type="gramEnd"/>
      <w:r w:rsidRPr="00E855BE">
        <w:rPr>
          <w:rFonts w:ascii="Times New Roman" w:hAnsi="Times New Roman" w:cs="Times New Roman"/>
          <w:sz w:val="28"/>
        </w:rPr>
        <w:t xml:space="preserve"> которой осуществляет направление лицам, ответственным за эксплуатацию зданий, сооружений, рекомендаций комиссии.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2.13.9. Разработку проектных решений окон и витрин производить с учетом назначения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2.13.10. Цветовое решение окон, витрин и их элементов соответствует общему цветовому решению здания, сооружения, а также застройки территорий городского округа.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2.13.11. Расположение окон и витрин и их элементов на фасаде, габариты, характер устройства, остекление и внешний вид имеют единый характер и соответствуют фасадным решениям и композиционным приемам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2.13.12. Разработк</w:t>
      </w:r>
      <w:r w:rsidR="00304EDA">
        <w:rPr>
          <w:rFonts w:ascii="Times New Roman" w:hAnsi="Times New Roman" w:cs="Times New Roman"/>
          <w:sz w:val="28"/>
          <w:szCs w:val="28"/>
        </w:rPr>
        <w:t>у</w:t>
      </w:r>
      <w:r w:rsidRPr="00E855BE">
        <w:rPr>
          <w:rFonts w:ascii="Times New Roman" w:hAnsi="Times New Roman" w:cs="Times New Roman"/>
          <w:sz w:val="28"/>
          <w:szCs w:val="28"/>
        </w:rPr>
        <w:t xml:space="preserve"> проектных решений входов и входных групп осуществлять с учетом назначения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2.13.13. Цветовое решение входов, входных групп и их элементов соответствует общему цветовому решению застройки территорий городского округа.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lastRenderedPageBreak/>
        <w:t>2.13.14. Расположение входов и входных групп и их элементов на фасаде, габариты, характер устройства, остекление и внешний вид имеют единый характер и соответствуют фасадным решениям и композиционным приемам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2.13.15. Возможность размещения дополнительных входов и входных групп определять с учетом архитектурно-градостроительного облика здания, сооружения, планировки помещений, а также плотности размещения входов на данном фасаде без нарушения фасадных решений и композиционных приемов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Согласование устройства дополнительных входов осуществлять в порядке, установленном муниципальным нормативным правовым актом.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2.13.16. Входы и входные группы зданий жилого и общественного назначения оснащаются осветительным оборудованием, навесом (козырьком) элементами сопряжения поверхностей (ступени, крыльцо), устройствами и приспособлениями для инвалидов и </w:t>
      </w:r>
      <w:proofErr w:type="spellStart"/>
      <w:r w:rsidRPr="00E855BE">
        <w:rPr>
          <w:rFonts w:ascii="Times New Roman" w:hAnsi="Times New Roman" w:cs="Times New Roman"/>
          <w:sz w:val="28"/>
          <w:szCs w:val="28"/>
        </w:rPr>
        <w:t>маломобильных</w:t>
      </w:r>
      <w:proofErr w:type="spellEnd"/>
      <w:r w:rsidRPr="00E855BE">
        <w:rPr>
          <w:rFonts w:ascii="Times New Roman" w:hAnsi="Times New Roman" w:cs="Times New Roman"/>
          <w:sz w:val="28"/>
          <w:szCs w:val="28"/>
        </w:rPr>
        <w:t xml:space="preserve"> групп населения (пандусами, перилами, кнопками вызова персонала).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Устройства и приспособления для инвалидов и </w:t>
      </w:r>
      <w:proofErr w:type="spellStart"/>
      <w:r w:rsidRPr="00E855BE">
        <w:rPr>
          <w:rFonts w:ascii="Times New Roman" w:hAnsi="Times New Roman" w:cs="Times New Roman"/>
          <w:sz w:val="28"/>
          <w:szCs w:val="28"/>
        </w:rPr>
        <w:t>маломобильных</w:t>
      </w:r>
      <w:proofErr w:type="spellEnd"/>
      <w:r w:rsidRPr="00E855BE">
        <w:rPr>
          <w:rFonts w:ascii="Times New Roman" w:hAnsi="Times New Roman" w:cs="Times New Roman"/>
          <w:sz w:val="28"/>
          <w:szCs w:val="28"/>
        </w:rPr>
        <w:t xml:space="preserve"> групп населения  должны соответствовать требованиям, установленным законодательством о социальной защите инвалидов, строительными правилами, санитарными нормами и правилами, а также настоящим Правилам.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2.13.17. Площадки при входных группах выполнять из твердых видов покрытий. Организация площадок при входных группах осуществлять как в границах земельного участка, на котором расположено здание, сооружение, так и на примыкающих к зданиям, сооружениям территориях общего пользования.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2.13.18. В случае размещения входных групп в зоне тротуаров с минимальной нормативной шириной тротуара, запрещается выносить элементы входной группы (ступени, пандусы, крыльцо, элементы озеленения) более чем на 0,5 м.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2.13.19. Разработка проектных решений балконов и лоджий в части размещения конструкций остекления, ограждения осуществлять с учетом назначения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2.13.20. Цветовое решение балконов и лоджий и их элементов соответствует общему цветовому решению здания, сооружения, а также застройки территорий городского округа.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2.13.21. Расположение балконов и лоджий и их элементов на фасаде и внешний вид, в том числе при установке и замене конструкций остекления, ограждения, имеют единый характер в соответствии с поэтажными членениями фасадов и соответствуют фасадным решениям и композиционным приемам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Разработка проектных решений балконов и лоджий, затрагивающих конструктивные элементы фасада, разрешается только на основании </w:t>
      </w:r>
      <w:r w:rsidRPr="00E855BE">
        <w:rPr>
          <w:rFonts w:ascii="Times New Roman" w:hAnsi="Times New Roman" w:cs="Times New Roman"/>
          <w:sz w:val="28"/>
          <w:szCs w:val="28"/>
        </w:rPr>
        <w:lastRenderedPageBreak/>
        <w:t>заключения о техническом состоянии несущих конструкций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2.13.22. Разработка проектных решений крыш зданий, сооружений осуществлять с учетом назначения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2.13.23. Цветовое решение кровель и элементов крыш соответствует общему цветовому решению здания, сооружения, а также застройке территории городского округа.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2.13.24. Внешний вид и кровельные материалы крыш зданий, сооружений соответствует фасадным решениям и композиционным приемам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Кровельные материалы отвечают требованиям долговечности, прочности, соответствуют </w:t>
      </w:r>
      <w:proofErr w:type="spellStart"/>
      <w:r w:rsidRPr="00E855BE">
        <w:rPr>
          <w:rFonts w:ascii="Times New Roman" w:hAnsi="Times New Roman" w:cs="Times New Roman"/>
          <w:sz w:val="28"/>
          <w:szCs w:val="28"/>
        </w:rPr>
        <w:t>ГОСТам</w:t>
      </w:r>
      <w:proofErr w:type="spellEnd"/>
      <w:r w:rsidRPr="00E855BE">
        <w:rPr>
          <w:rFonts w:ascii="Times New Roman" w:hAnsi="Times New Roman" w:cs="Times New Roman"/>
          <w:sz w:val="28"/>
          <w:szCs w:val="28"/>
        </w:rPr>
        <w:t xml:space="preserve">, санитарным нормам и правилам, строительным правилам.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2.13.25. Разработка проектных решений лестниц осуществлять с учетом назначения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2.13.26. Цветовое решение лестниц соответствует общему цветовому решению здания, сооружения, а также застройки территорий городского округа.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2.13.27. Внешний вид и материалы крыш зданий, сооружений соответствует фасадным решениям и композиционным приемам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2.13.28. Разработка проектных решений частичной отделки фасадов запрещается, за исключением случаев, когда такая отделка предусмотрена паспортом фасадных решений здания,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2.13.29. Разработку проектных решений элементов декора фасадов зданий, сооружений осуществлять с учетом фасадных решений объекта.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2.13.30. Разработку проектных решений цветового решения и материалов отделки осуществлять с учетом фасадных решений здания, сооружения и окружающих архитектурных объектов.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2.13.31. Не допускается использование фирменного стиля юридического лица при разработке проектных решений элементов декора.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2.13.32. В случае изменения архитектурно-градостроительного облика объекта, проектируемые элементы зданий, сооружений не должны перекрывать существующие элементы декора фасадов зданий, сооружений.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2.14. Дополнительное оборудование зданий, сооружений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 Общими требованиями к установке дополнительного оборудования на фасадах зданий и сооружений являются: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установка оборудования без ущерба для внешнего вида и технического состояния фасадов;</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xml:space="preserve"> - минимальный контакт с архитектурными поверхностями, рациональное устройство и технологичность крепежа, использование стандартных конструкций крепления;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безопасность для людей;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комплексное решение размещения оборудования;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lastRenderedPageBreak/>
        <w:t>- установка оборудования, не должна привести к ухудшению условий проживания, движения пешеходов и транспорта;</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удобство эксплуатации и обслуживания.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2.14.2. Для обеспечения поверхностного водоотвода от зданий и сооружений по их периметру предусматривать </w:t>
      </w:r>
      <w:proofErr w:type="spellStart"/>
      <w:r w:rsidRPr="00E855BE">
        <w:rPr>
          <w:rFonts w:ascii="Times New Roman" w:eastAsia="Times New Roman" w:hAnsi="Times New Roman" w:cs="Times New Roman"/>
          <w:sz w:val="28"/>
          <w:szCs w:val="28"/>
        </w:rPr>
        <w:t>отмостки</w:t>
      </w:r>
      <w:proofErr w:type="spellEnd"/>
      <w:r w:rsidRPr="00E855BE">
        <w:rPr>
          <w:rFonts w:ascii="Times New Roman" w:eastAsia="Times New Roman" w:hAnsi="Times New Roman" w:cs="Times New Roman"/>
          <w:sz w:val="28"/>
          <w:szCs w:val="28"/>
        </w:rPr>
        <w:t xml:space="preserve"> с надежной гидроизоляцией. Уклон </w:t>
      </w:r>
      <w:proofErr w:type="spellStart"/>
      <w:r w:rsidRPr="00E855BE">
        <w:rPr>
          <w:rFonts w:ascii="Times New Roman" w:eastAsia="Times New Roman" w:hAnsi="Times New Roman" w:cs="Times New Roman"/>
          <w:sz w:val="28"/>
          <w:szCs w:val="28"/>
        </w:rPr>
        <w:t>отмостки</w:t>
      </w:r>
      <w:proofErr w:type="spellEnd"/>
      <w:r w:rsidRPr="00E855BE">
        <w:rPr>
          <w:rFonts w:ascii="Times New Roman" w:eastAsia="Times New Roman" w:hAnsi="Times New Roman" w:cs="Times New Roman"/>
          <w:sz w:val="28"/>
          <w:szCs w:val="28"/>
        </w:rPr>
        <w:t xml:space="preserve"> принимать не менее 10 промилле в сторону от здания. Ширину </w:t>
      </w:r>
      <w:proofErr w:type="spellStart"/>
      <w:r w:rsidRPr="00E855BE">
        <w:rPr>
          <w:rFonts w:ascii="Times New Roman" w:eastAsia="Times New Roman" w:hAnsi="Times New Roman" w:cs="Times New Roman"/>
          <w:sz w:val="28"/>
          <w:szCs w:val="28"/>
        </w:rPr>
        <w:t>отмостки</w:t>
      </w:r>
      <w:proofErr w:type="spellEnd"/>
      <w:r w:rsidRPr="00E855BE">
        <w:rPr>
          <w:rFonts w:ascii="Times New Roman" w:eastAsia="Times New Roman" w:hAnsi="Times New Roman" w:cs="Times New Roman"/>
          <w:sz w:val="28"/>
          <w:szCs w:val="28"/>
        </w:rPr>
        <w:t xml:space="preserve"> для зданий и сооружений принимать 0,8 - 1,2 м. В случае примыкания здания к пешеходным коммуникациям роль </w:t>
      </w:r>
      <w:proofErr w:type="spellStart"/>
      <w:r w:rsidRPr="00E855BE">
        <w:rPr>
          <w:rFonts w:ascii="Times New Roman" w:eastAsia="Times New Roman" w:hAnsi="Times New Roman" w:cs="Times New Roman"/>
          <w:sz w:val="28"/>
          <w:szCs w:val="28"/>
        </w:rPr>
        <w:t>отмостки</w:t>
      </w:r>
      <w:proofErr w:type="spellEnd"/>
      <w:r w:rsidRPr="00E855BE">
        <w:rPr>
          <w:rFonts w:ascii="Times New Roman" w:eastAsia="Times New Roman" w:hAnsi="Times New Roman" w:cs="Times New Roman"/>
          <w:sz w:val="28"/>
          <w:szCs w:val="28"/>
        </w:rPr>
        <w:t xml:space="preserve"> выполняет тротуар с твердым видом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2.14.3. При организации стока воды со скатных крыш через водосточные трубы необходимо: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в местах стока воды из трубы на основные пешеходные коммуникации необходимо наличие твердого покрытия с уклоном не менее 5 промилле в направлении водоотводных лотков либо устройство лотков в покрытии.</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xml:space="preserve">2.14.4. Установка </w:t>
      </w:r>
      <w:proofErr w:type="gramStart"/>
      <w:r w:rsidRPr="00E855BE">
        <w:rPr>
          <w:rFonts w:ascii="Times New Roman" w:hAnsi="Times New Roman" w:cs="Times New Roman"/>
          <w:color w:val="000000"/>
          <w:sz w:val="28"/>
          <w:szCs w:val="28"/>
        </w:rPr>
        <w:t>элементов технического обеспечения работы систем кондиционирования</w:t>
      </w:r>
      <w:proofErr w:type="gramEnd"/>
      <w:r w:rsidRPr="00E855BE">
        <w:rPr>
          <w:rFonts w:ascii="Times New Roman" w:hAnsi="Times New Roman" w:cs="Times New Roman"/>
          <w:color w:val="000000"/>
          <w:sz w:val="28"/>
          <w:szCs w:val="28"/>
        </w:rPr>
        <w:t xml:space="preserve"> и вентиляции зданий допускается при соблюдении следующих требований: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минимальный выход технических устройств на поверхность фасада;</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компактное встроенное расположение;</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маскировка наружных блоков, деталей;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группировка ряда элементов на общей несущей основе;</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привязка к единой системе осей на фасаде.</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2.14.5. Не допускать установку наружных блоков систем кондиционирования и вентиляции над пешеходными тротуарами.</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2.14.6. Установка антенн допускается: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крышах зданий и сооружений - компактными упорядоченными группами, с использованием единой несущей основы (при необходимости - с устройством ограждения);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дворовых фасадах, глухих стенах, брандмауэрах, не просматривающихся с улицы;</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дворовых фасадах - в простенках между окнами на пересечении вертикальной оси простенка и оси, соответствующей верхней границе проема;</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зданиях малоэтажной застройки - в наиболее незаметных местах, без ущерба объемным и силуэтным характеристикам зданий и сооружений.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2.14.7. Установка антенн не допускается: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главных фасадах;</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крышах, дворовых фасадах и брандмауэрах, просматривающихся с улицы;</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lastRenderedPageBreak/>
        <w:t>- на крышах зданий с выразительным силуэтом, на силуэтных завершениях зданий и сооружений (башнях, куполах), на парапетах, ограждениях кровли, вентиляционных трубах;</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угловой части фасада;</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на ограждениях балконов, лоджий.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xml:space="preserve">2.14.8. Наружные блоки систем кондиционирования и вентиляции, антенны размещать упорядоченно, с привязкой к </w:t>
      </w:r>
      <w:proofErr w:type="gramStart"/>
      <w:r w:rsidRPr="00E855BE">
        <w:rPr>
          <w:rFonts w:ascii="Times New Roman" w:hAnsi="Times New Roman" w:cs="Times New Roman"/>
          <w:color w:val="000000"/>
          <w:sz w:val="28"/>
          <w:szCs w:val="28"/>
        </w:rPr>
        <w:t>архитектурному решению</w:t>
      </w:r>
      <w:proofErr w:type="gramEnd"/>
      <w:r w:rsidRPr="00E855BE">
        <w:rPr>
          <w:rFonts w:ascii="Times New Roman" w:hAnsi="Times New Roman" w:cs="Times New Roman"/>
          <w:color w:val="000000"/>
          <w:sz w:val="28"/>
          <w:szCs w:val="28"/>
        </w:rPr>
        <w:t xml:space="preserve"> фасада и единой системе осей, с использованием стандартных конструкций крепления и ограждения, при размещении ряда элементов - на общей несущей основе. Размещение на архитектурных деталях, элементах декора, поверхностях с ценной архитектурной отделкой, а также крепление, ведущее к повреждению архитектурных поверхностей, не допускаются.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2.14.9. При размещении кондиционеров на фасадах зданий не допускается отведение конденсатной воды на ограждающие конструкции оконных заполнений и площадки перед входом в жилые здания.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2.14.10. Обязанность обеспечить работу кондиционеров и иного дополнительного оборудования в соответствии с нормативными требованиями к предельно допустимому шуму и вибрации возлагается на владельца или арендатора помещения.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2.14.11. Общими требованиями к внешнему виду дополнительного оборудования, размещаемого на фасадах, являются: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унификация;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компактные габариты;</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использование современных технических решений;</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использование материалов с высокими декоративными и эксплуатационными свойствами.</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2.14.12. Материалы, применяемые для изготовления дополнительного оборудования,  должны выдерживать длительный срок службы без изменения декоративных и эксплуатационных свойств, иметь гарантированную длительную антикоррозийную стойкость, малый вес.</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2.14.13. Конструкции крепления дополнительного оборудования должны  иметь наименьшее число точек сопряжения с архитектурными поверхностями, обеспечивать простоту монтажа и 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2.14.14. Элементы технического обеспечения внутренней эксплуатации зданий и сооружений (наружные блоки систем кондиционирования и вентиляции, техническое оборудование) должны иметь нейтральную окраску, максимально приближенную к архитектурному фону (колеру фасада, тону остекления).</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 xml:space="preserve">2.14.15. Антенны, расположенные на светлом фоне стены или на кровле,  должны иметь светлую окраску. Антенны, расположенные на темном фоне </w:t>
      </w:r>
      <w:r w:rsidRPr="00E855BE">
        <w:rPr>
          <w:rFonts w:ascii="Times New Roman" w:hAnsi="Times New Roman" w:cs="Times New Roman"/>
          <w:color w:val="000000"/>
          <w:sz w:val="28"/>
          <w:szCs w:val="28"/>
        </w:rPr>
        <w:lastRenderedPageBreak/>
        <w:t>стены,  должны иметь темную окраску, приближенную к тону архитектурной поверхности.</w:t>
      </w:r>
    </w:p>
    <w:p w:rsidR="00E855BE" w:rsidRPr="00E855BE" w:rsidRDefault="00E855BE" w:rsidP="007B0278">
      <w:pPr>
        <w:spacing w:after="0" w:line="240" w:lineRule="auto"/>
        <w:ind w:firstLine="567"/>
        <w:jc w:val="both"/>
        <w:rPr>
          <w:rFonts w:ascii="Times New Roman" w:hAnsi="Times New Roman" w:cs="Times New Roman"/>
          <w:color w:val="000000"/>
          <w:sz w:val="28"/>
          <w:szCs w:val="28"/>
        </w:rPr>
      </w:pPr>
      <w:r w:rsidRPr="00E855BE">
        <w:rPr>
          <w:rFonts w:ascii="Times New Roman" w:hAnsi="Times New Roman" w:cs="Times New Roman"/>
          <w:color w:val="000000"/>
          <w:sz w:val="28"/>
          <w:szCs w:val="28"/>
        </w:rPr>
        <w:t>2.14.16. Конструкции крепления дополнительного оборудования должны иметь нейтральную окраску, приближенную к колеру фасада.</w:t>
      </w:r>
      <w:bookmarkStart w:id="7" w:name="Par6"/>
      <w:bookmarkEnd w:id="7"/>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2.14.17. Для обеспечения поверхностного водоотвода от зданий и сооружений по их периметру предусматривать устройство </w:t>
      </w:r>
      <w:proofErr w:type="spellStart"/>
      <w:r w:rsidRPr="00E855BE">
        <w:rPr>
          <w:rFonts w:ascii="Times New Roman" w:hAnsi="Times New Roman" w:cs="Times New Roman"/>
          <w:sz w:val="28"/>
          <w:szCs w:val="28"/>
        </w:rPr>
        <w:t>отмостки</w:t>
      </w:r>
      <w:proofErr w:type="spellEnd"/>
      <w:r w:rsidRPr="00E855BE">
        <w:rPr>
          <w:rFonts w:ascii="Times New Roman" w:hAnsi="Times New Roman" w:cs="Times New Roman"/>
          <w:sz w:val="28"/>
          <w:szCs w:val="28"/>
        </w:rPr>
        <w:t xml:space="preserve">.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Материалы, используемые при формировании </w:t>
      </w:r>
      <w:proofErr w:type="spellStart"/>
      <w:r w:rsidRPr="00E855BE">
        <w:rPr>
          <w:rFonts w:ascii="Times New Roman" w:hAnsi="Times New Roman" w:cs="Times New Roman"/>
          <w:sz w:val="28"/>
          <w:szCs w:val="28"/>
        </w:rPr>
        <w:t>отмостки</w:t>
      </w:r>
      <w:proofErr w:type="spellEnd"/>
      <w:r w:rsidRPr="00E855BE">
        <w:rPr>
          <w:rFonts w:ascii="Times New Roman" w:hAnsi="Times New Roman" w:cs="Times New Roman"/>
          <w:sz w:val="28"/>
          <w:szCs w:val="28"/>
        </w:rPr>
        <w:t xml:space="preserve">, обладают свойствами надежной гидроизоляции, соответствуют </w:t>
      </w:r>
      <w:proofErr w:type="spellStart"/>
      <w:r w:rsidRPr="00E855BE">
        <w:rPr>
          <w:rFonts w:ascii="Times New Roman" w:hAnsi="Times New Roman" w:cs="Times New Roman"/>
          <w:sz w:val="28"/>
          <w:szCs w:val="28"/>
        </w:rPr>
        <w:t>ГОСТам</w:t>
      </w:r>
      <w:proofErr w:type="spellEnd"/>
      <w:r w:rsidRPr="00E855BE">
        <w:rPr>
          <w:rFonts w:ascii="Times New Roman" w:hAnsi="Times New Roman" w:cs="Times New Roman"/>
          <w:sz w:val="28"/>
          <w:szCs w:val="28"/>
        </w:rPr>
        <w:t>, санитарным нормам и правилам, строительным правилам.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Параметры </w:t>
      </w:r>
      <w:proofErr w:type="spellStart"/>
      <w:r w:rsidRPr="00E855BE">
        <w:rPr>
          <w:rFonts w:ascii="Times New Roman" w:hAnsi="Times New Roman" w:cs="Times New Roman"/>
          <w:sz w:val="28"/>
          <w:szCs w:val="28"/>
        </w:rPr>
        <w:t>отмостки</w:t>
      </w:r>
      <w:proofErr w:type="spellEnd"/>
      <w:r w:rsidRPr="00E855BE">
        <w:rPr>
          <w:rFonts w:ascii="Times New Roman" w:hAnsi="Times New Roman" w:cs="Times New Roman"/>
          <w:sz w:val="28"/>
          <w:szCs w:val="28"/>
        </w:rPr>
        <w:t>, приведены в таблице 3.</w:t>
      </w:r>
    </w:p>
    <w:p w:rsidR="00E855BE" w:rsidRPr="00E855BE" w:rsidRDefault="00E855BE" w:rsidP="007B0278">
      <w:pPr>
        <w:autoSpaceDE w:val="0"/>
        <w:autoSpaceDN w:val="0"/>
        <w:adjustRightInd w:val="0"/>
        <w:spacing w:after="0" w:line="240" w:lineRule="auto"/>
        <w:ind w:firstLine="567"/>
        <w:jc w:val="right"/>
        <w:rPr>
          <w:rFonts w:ascii="Times New Roman" w:hAnsi="Times New Roman" w:cs="Times New Roman"/>
          <w:sz w:val="28"/>
          <w:szCs w:val="28"/>
        </w:rPr>
      </w:pPr>
      <w:r w:rsidRPr="00E855BE">
        <w:rPr>
          <w:rFonts w:ascii="Times New Roman" w:hAnsi="Times New Roman" w:cs="Times New Roman"/>
          <w:sz w:val="28"/>
          <w:szCs w:val="28"/>
        </w:rPr>
        <w:t>Таблица 3</w:t>
      </w:r>
    </w:p>
    <w:p w:rsidR="00E855BE" w:rsidRPr="00E855BE" w:rsidRDefault="00E855BE" w:rsidP="007B0278">
      <w:pPr>
        <w:autoSpaceDE w:val="0"/>
        <w:autoSpaceDN w:val="0"/>
        <w:adjustRightInd w:val="0"/>
        <w:spacing w:after="0" w:line="240" w:lineRule="auto"/>
        <w:ind w:firstLine="567"/>
        <w:jc w:val="right"/>
        <w:rPr>
          <w:rFonts w:ascii="Times New Roman" w:hAnsi="Times New Roman" w:cs="Times New Roman"/>
          <w:sz w:val="28"/>
          <w:szCs w:val="28"/>
        </w:rPr>
      </w:pPr>
    </w:p>
    <w:tbl>
      <w:tblPr>
        <w:tblStyle w:val="aa"/>
        <w:tblW w:w="0" w:type="auto"/>
        <w:tblLook w:val="04A0"/>
      </w:tblPr>
      <w:tblGrid>
        <w:gridCol w:w="3189"/>
        <w:gridCol w:w="3190"/>
        <w:gridCol w:w="3191"/>
      </w:tblGrid>
      <w:tr w:rsidR="00E855BE" w:rsidRPr="00E855BE" w:rsidTr="00F919CD">
        <w:tc>
          <w:tcPr>
            <w:tcW w:w="3190"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Наименование показателя</w:t>
            </w:r>
          </w:p>
        </w:tc>
        <w:tc>
          <w:tcPr>
            <w:tcW w:w="3190"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Значение показателя</w:t>
            </w:r>
          </w:p>
        </w:tc>
        <w:tc>
          <w:tcPr>
            <w:tcW w:w="3191"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Примечание</w:t>
            </w:r>
          </w:p>
        </w:tc>
      </w:tr>
      <w:tr w:rsidR="00E855BE" w:rsidRPr="00E855BE" w:rsidTr="00F919CD">
        <w:tc>
          <w:tcPr>
            <w:tcW w:w="3190"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Уклон</w:t>
            </w:r>
          </w:p>
        </w:tc>
        <w:tc>
          <w:tcPr>
            <w:tcW w:w="3190"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 xml:space="preserve">не менее 10 промилле </w:t>
            </w:r>
            <w:proofErr w:type="spellStart"/>
            <w:proofErr w:type="gramStart"/>
            <w:r w:rsidRPr="00E855BE">
              <w:rPr>
                <w:rFonts w:ascii="Times New Roman" w:hAnsi="Times New Roman" w:cs="Times New Roman"/>
                <w:sz w:val="28"/>
                <w:szCs w:val="28"/>
              </w:rPr>
              <w:t>промилле</w:t>
            </w:r>
            <w:proofErr w:type="spellEnd"/>
            <w:proofErr w:type="gramEnd"/>
            <w:r w:rsidRPr="00E855BE">
              <w:rPr>
                <w:rFonts w:ascii="Times New Roman" w:hAnsi="Times New Roman" w:cs="Times New Roman"/>
                <w:sz w:val="28"/>
                <w:szCs w:val="28"/>
              </w:rPr>
              <w:t xml:space="preserve"> в сторону здания</w:t>
            </w:r>
          </w:p>
        </w:tc>
        <w:tc>
          <w:tcPr>
            <w:tcW w:w="3191"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p>
        </w:tc>
      </w:tr>
      <w:tr w:rsidR="00E855BE" w:rsidRPr="00E855BE" w:rsidTr="00F919CD">
        <w:tc>
          <w:tcPr>
            <w:tcW w:w="3190"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Ширина</w:t>
            </w:r>
          </w:p>
        </w:tc>
        <w:tc>
          <w:tcPr>
            <w:tcW w:w="3190"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0,8 - 1,2 м</w:t>
            </w:r>
          </w:p>
        </w:tc>
        <w:tc>
          <w:tcPr>
            <w:tcW w:w="3191" w:type="dxa"/>
            <w:vAlign w:val="center"/>
          </w:tcPr>
          <w:p w:rsidR="00E855BE" w:rsidRPr="00E855BE" w:rsidRDefault="00E855BE" w:rsidP="007B0278">
            <w:pPr>
              <w:autoSpaceDE w:val="0"/>
              <w:autoSpaceDN w:val="0"/>
              <w:adjustRightInd w:val="0"/>
              <w:ind w:firstLine="567"/>
              <w:jc w:val="center"/>
              <w:rPr>
                <w:rFonts w:ascii="Times New Roman" w:hAnsi="Times New Roman" w:cs="Times New Roman"/>
                <w:sz w:val="28"/>
                <w:szCs w:val="28"/>
              </w:rPr>
            </w:pPr>
            <w:r w:rsidRPr="00E855BE">
              <w:rPr>
                <w:rFonts w:ascii="Times New Roman" w:hAnsi="Times New Roman" w:cs="Times New Roman"/>
                <w:sz w:val="28"/>
                <w:szCs w:val="28"/>
              </w:rPr>
              <w:t>в сложных геологических условиях – 1,5-3 м</w:t>
            </w:r>
          </w:p>
        </w:tc>
      </w:tr>
    </w:tbl>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2.14.19. Требования к организации стока воды со скатных крыш через водосточные трубы: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сохранение пластики фасада, герметичность стыковых  соединений, обеспечение пропускной способности исходя из расчетных объемов стока воды;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недопущение высоты свободного падения воды из выходного отверстия трубы более 2 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наличие в местах стока воды из труб на пешеходные коммуникации твердого покрытия с уклоном не менее 5 промилле в направлении водоотводных лотков, либо наличие лотков в покрытии;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наличие устройства дренажа в местах стока воды из трубы на газон или иные мягкие виды покрытия.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3. БЛАГОУСТРОЙСТВО</w:t>
      </w:r>
    </w:p>
    <w:p w:rsidR="00E855BE" w:rsidRPr="00E855BE" w:rsidRDefault="00E855BE" w:rsidP="007B027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ТЕРРИТОРИЙ ОБЩЕСТВЕННОГО НАЗНАЧЕНИЯ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3.1. Объектами нормирования благоустройства на территориях общественного назначения являются: общественные пространства муниципального образования, участки и зоны общественной застройки.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Общественные пространства включают пешеходные коммуникации, пешеходные зоны, участки активно посещаемой общественной застройки, участки озеленения.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3.2. На территориях общественного назначения при благоустройстве обеспечивать: открытость и проницаемость территорий для визуального </w:t>
      </w:r>
      <w:r w:rsidRPr="00E855BE">
        <w:rPr>
          <w:rFonts w:ascii="Times New Roman" w:eastAsia="Times New Roman" w:hAnsi="Times New Roman" w:cs="Times New Roman"/>
          <w:sz w:val="28"/>
          <w:szCs w:val="28"/>
        </w:rPr>
        <w:lastRenderedPageBreak/>
        <w:t xml:space="preserve">восприятия (отсутствие глухих оград), условия беспрепятственного передвижения населения (включая </w:t>
      </w:r>
      <w:proofErr w:type="spellStart"/>
      <w:r w:rsidRPr="00E855BE">
        <w:rPr>
          <w:rFonts w:ascii="Times New Roman" w:eastAsia="Times New Roman" w:hAnsi="Times New Roman" w:cs="Times New Roman"/>
          <w:sz w:val="28"/>
          <w:szCs w:val="28"/>
        </w:rPr>
        <w:t>маломобильные</w:t>
      </w:r>
      <w:proofErr w:type="spellEnd"/>
      <w:r w:rsidRPr="00E855BE">
        <w:rPr>
          <w:rFonts w:ascii="Times New Roman" w:eastAsia="Times New Roman" w:hAnsi="Times New Roman" w:cs="Times New Roman"/>
          <w:sz w:val="28"/>
          <w:szCs w:val="28"/>
        </w:rPr>
        <w:t xml:space="preserve"> группы), приемы поддержки исторически сложившейся планировочной структуры и масштаба застройки, единства элементов благоустройства с окружающей средой.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Обязательный перечень элементов благоустройства на территории общественных пространств городского округа включает: твердые виды покрытия, элементы сопряжения поверхностей, озеленение, скамьи, урны и контейнеры,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3.2.1. Участки озеленения на территории общественного назначения муниципального образования организовывать в виде цветников, газонов, одиночных, групповых, рядовых посадок, вертикальных, многоярусных, мобильных форм озеленения.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3.3. Участки общественной застройки.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3.3.1. Участки общественной застройки: органы государственной власти и органы местного самоуправления, учреждения здравоохранения, предприятия торговли, учреждения культуры, учреждения искусства, учреждения образования; организовывать с выделением </w:t>
      </w:r>
      <w:proofErr w:type="spellStart"/>
      <w:r w:rsidRPr="00E855BE">
        <w:rPr>
          <w:rFonts w:ascii="Times New Roman" w:eastAsia="Times New Roman" w:hAnsi="Times New Roman" w:cs="Times New Roman"/>
          <w:sz w:val="28"/>
          <w:szCs w:val="28"/>
        </w:rPr>
        <w:t>приобъектной</w:t>
      </w:r>
      <w:proofErr w:type="spellEnd"/>
      <w:r w:rsidRPr="00E855BE">
        <w:rPr>
          <w:rFonts w:ascii="Times New Roman" w:eastAsia="Times New Roman" w:hAnsi="Times New Roman" w:cs="Times New Roman"/>
          <w:sz w:val="28"/>
          <w:szCs w:val="28"/>
        </w:rPr>
        <w:t xml:space="preserve"> территории либо без нее, в этом случае границы участка устанавливать </w:t>
      </w:r>
      <w:proofErr w:type="gramStart"/>
      <w:r w:rsidRPr="00E855BE">
        <w:rPr>
          <w:rFonts w:ascii="Times New Roman" w:eastAsia="Times New Roman" w:hAnsi="Times New Roman" w:cs="Times New Roman"/>
          <w:sz w:val="28"/>
          <w:szCs w:val="28"/>
        </w:rPr>
        <w:t>совпадающими</w:t>
      </w:r>
      <w:proofErr w:type="gramEnd"/>
      <w:r w:rsidRPr="00E855BE">
        <w:rPr>
          <w:rFonts w:ascii="Times New Roman" w:eastAsia="Times New Roman" w:hAnsi="Times New Roman" w:cs="Times New Roman"/>
          <w:sz w:val="28"/>
          <w:szCs w:val="28"/>
        </w:rPr>
        <w:t xml:space="preserve"> с внешним контуром подошвы застройки зданий и сооружений.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3.3.2. Обязательный перечень элементов благоустройства территории на участках общественной застройки (при наличии прилегающих территорий) включает: твердые виды покрытия, элементы сопряжения поверхностей, озеленение, урны для мусора, осветительное оборудование, носители информационного оформления учреждений. Для учреждений культуры, искусства, предприятий торговли предусматривать размещение скамей на </w:t>
      </w:r>
      <w:proofErr w:type="spellStart"/>
      <w:r w:rsidRPr="00E855BE">
        <w:rPr>
          <w:rFonts w:ascii="Times New Roman" w:eastAsia="Times New Roman" w:hAnsi="Times New Roman" w:cs="Times New Roman"/>
          <w:sz w:val="28"/>
          <w:szCs w:val="28"/>
        </w:rPr>
        <w:t>приобъектной</w:t>
      </w:r>
      <w:proofErr w:type="spellEnd"/>
      <w:r w:rsidRPr="00E855BE">
        <w:rPr>
          <w:rFonts w:ascii="Times New Roman" w:eastAsia="Times New Roman" w:hAnsi="Times New Roman" w:cs="Times New Roman"/>
          <w:sz w:val="28"/>
          <w:szCs w:val="28"/>
        </w:rPr>
        <w:t xml:space="preserve"> территории.</w:t>
      </w:r>
    </w:p>
    <w:p w:rsidR="00E855BE" w:rsidRPr="00E855BE" w:rsidRDefault="00E855BE" w:rsidP="007B0278">
      <w:pPr>
        <w:widowControl w:val="0"/>
        <w:autoSpaceDE w:val="0"/>
        <w:autoSpaceDN w:val="0"/>
        <w:adjustRightInd w:val="0"/>
        <w:spacing w:after="0" w:line="240" w:lineRule="auto"/>
        <w:ind w:firstLine="567"/>
        <w:jc w:val="both"/>
        <w:rPr>
          <w:rFonts w:ascii="Arial" w:eastAsia="Times New Roman" w:hAnsi="Arial" w:cs="Arial"/>
          <w:sz w:val="16"/>
          <w:szCs w:val="16"/>
        </w:rPr>
      </w:pPr>
    </w:p>
    <w:p w:rsidR="00E855BE" w:rsidRPr="00E855BE" w:rsidRDefault="00E855BE" w:rsidP="007B0278">
      <w:pPr>
        <w:spacing w:after="0" w:line="240" w:lineRule="auto"/>
        <w:ind w:firstLine="567"/>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4. БЛАГОУСТРОЙСТВО НА ТЕРРИТОРИЯХ ЖИЛИЩНОГО ФОНДА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4.1. Общие положения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4.1.1. Объектами нормирования благоустройства на территориях жилищного фонда являются: общественные пространства городского округа, участки жилой застройки, детских садов, образовательных учреждений, автостоянок; которые в различных сочетаниях формируют жилые группы, микрорайоны, жилые районы.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4.2. Общественные пространства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4.2.1. Общественные пространства на территориях жилищного фонда формировать системой пешеходных коммуникаций, участков учреждений </w:t>
      </w:r>
      <w:r w:rsidRPr="00E855BE">
        <w:rPr>
          <w:rFonts w:ascii="Times New Roman" w:eastAsia="Times New Roman" w:hAnsi="Times New Roman" w:cs="Times New Roman"/>
          <w:sz w:val="28"/>
          <w:szCs w:val="28"/>
        </w:rPr>
        <w:lastRenderedPageBreak/>
        <w:t>обслуживания жилых групп, микрорайонов, жилых районов и территорий зеленых насаждений общего пользования.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4.2.2. Учреждения обслуживания жилых групп, микрорайонов, жилых районов оборудовать площадками при входах. Для учреждений обслуживания с большим количеством посетителей (торговые центры, рынки, учреждения здравоохранения, отделения полиции) предусматривать устройство автостоянок и велосипедных площадок.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4.2.3. Обязательный перечень элементов благоустройства на территории пешеходных коммуникаций и участков учреждений обслуживания жилых групп, микрорайонов, жилых районов включает: твердые виды покрытия, элементы сопряжения поверхностей, урны и контейнеры, осветительное оборудование, носители информации.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4.2.3.1. На территориях пешеходных коммуникаций и участков учреждений обслуживания предусматривать твердые виды покрытия, размещение озеленения, скамей, средств наружной рекламы согласно утвержденной администрацией городского округа схеме размещения рекламных конструкций.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4.2.4. Озеленение территории общего пользования формировать в виде единой системы озеленения жилых групп, микрорайонов, жилых районов с применением стационарного и мобильного озеленения, в сочетании с дикоросами.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 Участки жилой застройки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4.3.1. Проектирование благоустройства участков жилой застройки производить с учетом коллективного или индивидуального характера пользования прилегающей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4.3.2. </w:t>
      </w:r>
      <w:proofErr w:type="gramStart"/>
      <w:r w:rsidRPr="00E855BE">
        <w:rPr>
          <w:rFonts w:ascii="Times New Roman" w:eastAsia="Times New Roman" w:hAnsi="Times New Roman" w:cs="Times New Roman"/>
          <w:sz w:val="28"/>
          <w:szCs w:val="28"/>
        </w:rPr>
        <w:t>На территории участка жилой застройки с коллективным пользованием придомовой территорией (многоквартирная застройка)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контейнеров, для автомобилей), озелененные территории.</w:t>
      </w:r>
      <w:proofErr w:type="gramEnd"/>
      <w:r w:rsidRPr="00E855BE">
        <w:rPr>
          <w:rFonts w:ascii="Times New Roman" w:eastAsia="Times New Roman" w:hAnsi="Times New Roman" w:cs="Times New Roman"/>
          <w:sz w:val="28"/>
          <w:szCs w:val="28"/>
        </w:rPr>
        <w:t xml:space="preserve">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4.3.3.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для игр детей дошкольного и школьного возраста и отдыха взрослых, озеленение, осветительное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4.3.3.1. Озеленение участков жилой застройки формировать между </w:t>
      </w:r>
      <w:proofErr w:type="spellStart"/>
      <w:r w:rsidRPr="00E855BE">
        <w:rPr>
          <w:rFonts w:ascii="Times New Roman" w:eastAsia="Times New Roman" w:hAnsi="Times New Roman" w:cs="Times New Roman"/>
          <w:sz w:val="28"/>
          <w:szCs w:val="28"/>
        </w:rPr>
        <w:t>отмосткой</w:t>
      </w:r>
      <w:proofErr w:type="spellEnd"/>
      <w:r w:rsidRPr="00E855BE">
        <w:rPr>
          <w:rFonts w:ascii="Times New Roman" w:eastAsia="Times New Roman" w:hAnsi="Times New Roman" w:cs="Times New Roman"/>
          <w:sz w:val="28"/>
          <w:szCs w:val="28"/>
        </w:rPr>
        <w:t xml:space="preserve"> жилого дома и проездом (придомовые полосы озеленения), между проездом и внешними границами участка: на придомовых полосах - цветники, газоны, компактные группы кустарников, невысоких отдельно </w:t>
      </w:r>
      <w:r w:rsidRPr="00E855BE">
        <w:rPr>
          <w:rFonts w:ascii="Times New Roman" w:eastAsia="Times New Roman" w:hAnsi="Times New Roman" w:cs="Times New Roman"/>
          <w:sz w:val="28"/>
          <w:szCs w:val="28"/>
        </w:rPr>
        <w:lastRenderedPageBreak/>
        <w:t>стоящих деревьев; на остальной территории участка - свободные композиции и разнообразные приемы озеленения.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4.3.4. Благоустройство участков жилой застройки, расположенных в составе исторической застройки, на территориях существующей застройки, вдоль магистралей, на реконструируемых территориях проектировать с учетом градостроительных условий и требований их размещения.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4.3.4.1. На территориях охранных зон памятников проектирование благоустройства вести в соответствии с типологическими характеристиками застройки.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4.3.4.2. При размещении участков жилой застройки вдоль улиц и автомобильных дорог не допускается со стороны улицы их сплошное ограждение и размещение площадок (детских, спортивных, контейнерных).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4.3.4.3. На реконструируемых территориях участков жилой застройки предусматривать удаление больных и ослабленных деревьев, защиту и декоративное оформление здоровых деревьев, ликвидацию самовольной застройки (складов, сараев, стихийно установленных гаражей), замену морально и физически устаревших элементов благоустройства.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4.4. Участки учреждений образования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4.4.1. На участках учреждений образования предусматривать: транспортные проезды, пешеходные коммуникации (основные, второстепенные), площадки при входах (главные, хозяйственные), площадки для игр детей дошкольного и школьного возрастов, занятия спортом, озелененные территории и сооружения, ограждение территории учреждения.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4.4.2. Обязательный перечень элементов благоустройства на участках учреждений образования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оборудования площадок, скамьи, урны, осветительное оборудование, носители информационного оформления.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4.4.2.1. В качестве твердых видов покрытий применять </w:t>
      </w:r>
      <w:proofErr w:type="spellStart"/>
      <w:r w:rsidRPr="00E855BE">
        <w:rPr>
          <w:rFonts w:ascii="Times New Roman" w:eastAsia="Times New Roman" w:hAnsi="Times New Roman" w:cs="Times New Roman"/>
          <w:sz w:val="28"/>
          <w:szCs w:val="28"/>
        </w:rPr>
        <w:t>цементобетон</w:t>
      </w:r>
      <w:proofErr w:type="spellEnd"/>
      <w:r w:rsidRPr="00E855BE">
        <w:rPr>
          <w:rFonts w:ascii="Times New Roman" w:eastAsia="Times New Roman" w:hAnsi="Times New Roman" w:cs="Times New Roman"/>
          <w:sz w:val="28"/>
          <w:szCs w:val="28"/>
        </w:rPr>
        <w:t>, асфальтобетон, плиточное мощение.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4.4.2.2. При озеленении участков учреждений образования не допускается применение растений с ядовитыми плодами.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4.4.3. При проектировании инженерных коммуникаций квартала не допускается их трассировка через участки учреждений образования.</w:t>
      </w:r>
    </w:p>
    <w:p w:rsidR="00E855BE" w:rsidRPr="00E855BE" w:rsidRDefault="00E855BE" w:rsidP="007B0278">
      <w:pPr>
        <w:spacing w:after="0" w:line="240" w:lineRule="auto"/>
        <w:ind w:firstLine="567"/>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5. БЛАГОУСТРОЙСТВО</w:t>
      </w:r>
    </w:p>
    <w:p w:rsidR="00E855BE" w:rsidRPr="00E855BE" w:rsidRDefault="00E855BE" w:rsidP="007B027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НА ТЕРРИТОРИЯХ РЕКРЕАЦИОННОГО НАЗНАЧЕНИЯ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5.1. Общие положения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5.1.1. Объектами нормирования благоустройства на территориях рекреационного назначения являются объекты рекреации: зоны отдыха, </w:t>
      </w:r>
      <w:r w:rsidRPr="00E855BE">
        <w:rPr>
          <w:rFonts w:ascii="Times New Roman" w:eastAsia="Times New Roman" w:hAnsi="Times New Roman" w:cs="Times New Roman"/>
          <w:sz w:val="28"/>
          <w:szCs w:val="28"/>
        </w:rPr>
        <w:lastRenderedPageBreak/>
        <w:t>парки, сады, бульвары, скверы. Проектирование благоустройства объектов рекреации производить в соответствии с установленными режимами хозяйственной деятельности для территорий зон особо охраняемых природных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5.1.2.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5.1.3. 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благоустройства обеспечивать приоритет природоохранных факторов: для крупных объектов рекреации - </w:t>
      </w:r>
      <w:proofErr w:type="spellStart"/>
      <w:r w:rsidRPr="00E855BE">
        <w:rPr>
          <w:rFonts w:ascii="Times New Roman" w:eastAsia="Times New Roman" w:hAnsi="Times New Roman" w:cs="Times New Roman"/>
          <w:sz w:val="28"/>
          <w:szCs w:val="28"/>
        </w:rPr>
        <w:t>ненарушение</w:t>
      </w:r>
      <w:proofErr w:type="spellEnd"/>
      <w:r w:rsidRPr="00E855BE">
        <w:rPr>
          <w:rFonts w:ascii="Times New Roman" w:eastAsia="Times New Roman" w:hAnsi="Times New Roman" w:cs="Times New Roman"/>
          <w:sz w:val="28"/>
          <w:szCs w:val="28"/>
        </w:rPr>
        <w:t xml:space="preserve"> природного, естественного характера ландшафта; для малых объектов рекреации (скверы, бульвары) - активный уход за насаждениями; для всех объектов рекреации - защита от высоких техногенных и рекреационных нагрузок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5.1.4. При реконструкции объектов рекреации предусматривать: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б) для парков и садов: реконструкция планировочной структуры (например, изменение плотности </w:t>
      </w:r>
      <w:proofErr w:type="spellStart"/>
      <w:r w:rsidRPr="00E855BE">
        <w:rPr>
          <w:rFonts w:ascii="Times New Roman" w:eastAsia="Times New Roman" w:hAnsi="Times New Roman" w:cs="Times New Roman"/>
          <w:sz w:val="28"/>
          <w:szCs w:val="28"/>
        </w:rPr>
        <w:t>дорожно-тропиночной</w:t>
      </w:r>
      <w:proofErr w:type="spellEnd"/>
      <w:r w:rsidRPr="00E855BE">
        <w:rPr>
          <w:rFonts w:ascii="Times New Roman" w:eastAsia="Times New Roman" w:hAnsi="Times New Roman" w:cs="Times New Roman"/>
          <w:sz w:val="28"/>
          <w:szCs w:val="28"/>
        </w:rPr>
        <w:t xml:space="preserve"> сети), </w:t>
      </w:r>
      <w:proofErr w:type="spellStart"/>
      <w:r w:rsidRPr="00E855BE">
        <w:rPr>
          <w:rFonts w:ascii="Times New Roman" w:eastAsia="Times New Roman" w:hAnsi="Times New Roman" w:cs="Times New Roman"/>
          <w:sz w:val="28"/>
          <w:szCs w:val="28"/>
        </w:rPr>
        <w:t>разреживание</w:t>
      </w:r>
      <w:proofErr w:type="spellEnd"/>
      <w:r w:rsidRPr="00E855BE">
        <w:rPr>
          <w:rFonts w:ascii="Times New Roman" w:eastAsia="Times New Roman" w:hAnsi="Times New Roman" w:cs="Times New Roman"/>
          <w:sz w:val="28"/>
          <w:szCs w:val="28"/>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 цветущие формы деревьев и кустарников, организация площадок отдыха, детских площадок;</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для бульваров и скверов: формирование групп и куртин со сложной вертикальной структурой, удаление больных, старых и недекоративных деревьев.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5.2. Зоны отдыха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5.2.1. Зоны отдыха - территории, предназначенные и обустроенные для организации активного массового отдыха, купания и рекреации.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5.2.2. На территории зоны отдыха размещать; пункт медицинского обслуживания с проездом, пешеходные коммуникации, объекты мелкой розницы, дополнительно возле водоемов размещать спасательные станции.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5.2.3. </w:t>
      </w:r>
      <w:proofErr w:type="gramStart"/>
      <w:r w:rsidRPr="00E855BE">
        <w:rPr>
          <w:rFonts w:ascii="Times New Roman" w:eastAsia="Times New Roman" w:hAnsi="Times New Roman" w:cs="Times New Roman"/>
          <w:sz w:val="28"/>
          <w:szCs w:val="28"/>
        </w:rPr>
        <w:t>Обязательный перечень элементов благоустройства на территории зоны отдыха включает: твердые виды покрытия проезда, комбинированные - дорожек, озеленение, скамьи, питьевые фонтанчики, урны, контейнеры, оборудование пляжа (навесы от солнца, лежаки, кабинки для переодевания), туалетные кабины.</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5.2.4. При проектировании озеленения зоны отдыха обеспечивать: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а) ограждение данных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сохранение травяного покрова, древесно-кустарниковой и прибрежной растительности не менее чем на 80% общей площади зоны отдыха;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 недопустимо использования территории зоны отдыха для выгуливания собак, мытья автомобилей.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5.3. Парки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5.3.1. На территории муниципального образования возможно проектирование следующих видов парков: многофункциональные, специализированные, парки жилых микрорайонов.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Проектирование благоустройства парка зависит от его функционального назначения. </w:t>
      </w:r>
      <w:proofErr w:type="gramStart"/>
      <w:r w:rsidRPr="00E855BE">
        <w:rPr>
          <w:rFonts w:ascii="Times New Roman" w:eastAsia="Times New Roman" w:hAnsi="Times New Roman" w:cs="Times New Roman"/>
          <w:sz w:val="28"/>
          <w:szCs w:val="28"/>
        </w:rPr>
        <w:t>Обязательный перечень элементов благоустройства на территории парков включает: твердые виды покрытия основных дорожек, в т.ч. велосипедных, беговых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предназначенные для временного хранения отходов, туалетные кабины, ограждение (парка в целом, зон аттракционов, отдельных площадок или насаждений), оборудование площадок, осветительное оборудование</w:t>
      </w:r>
      <w:proofErr w:type="gramEnd"/>
      <w:r w:rsidRPr="00E855BE">
        <w:rPr>
          <w:rFonts w:ascii="Times New Roman" w:eastAsia="Times New Roman" w:hAnsi="Times New Roman" w:cs="Times New Roman"/>
          <w:sz w:val="28"/>
          <w:szCs w:val="28"/>
        </w:rPr>
        <w:t>, оборудование архитектурно-декоративного освещения, носители информации о зонах парка или о парке в целом.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5.3.2. Многофункциональный парк предназначен для массового отдыха, развлечения, активного и тихого отдыха, устройства аттракционов для взрослых и детей.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5.3.3. Специализированные парки предназначены для организации специализированных видов отдыха, в зависимости от тематической направленности парка. Состав и количество парковых сооружений, элементы благоустройства определяются заданием на проектирование и проектным решением.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5.3.4. Парк жилого микрорайона предназначен для организации активного и тихого отдыха населения жилого микрорайона. На территории парка предусматривать: систему аллей и дорожек, площадки (детские, тихого и активного отдыха, спортивные), размещение объектов мелкой розницы. Рядом с территорией парка или в его составе могут быть расположены спортивный комплекс жилого микрорайона, детские спортивно-игровые комплексы, места для катания на роликах.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5.4. Бульвары, скверы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5.4.1. Бульвары и скверы предназначены для организации кратковременного отдыха, прогулок, транзитных пешеходных передвижений.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5.4.2.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цветочное оформление клумб, скамьи, урны или контейнеры, осветительное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5.4.2.1.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spacing w:line="240" w:lineRule="auto"/>
        <w:ind w:firstLine="567"/>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6. БЛАГОУСТРОЙСТВО</w:t>
      </w:r>
    </w:p>
    <w:p w:rsidR="00E855BE" w:rsidRPr="00E855BE" w:rsidRDefault="00E855BE" w:rsidP="007B027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НА ТЕРРИТОРИЯХ ПРОИЗВОДСТВЕННОГО НАЗНАЧЕНИЯ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6.1. Объектами нормирования благоустройства на территориях производственного назначения являются общественные пространства в зонах производственной застройки и озелененные территории санитарно-защитных зон.</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6.2. Благоустройство и содержание территорий производственного назначения включает: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ограждение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уборку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в) праздничное оформление территории на период проведения государственных и городских праздников, мероприятий, связанных со знаменательными событиями, </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так же: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 подсыпку песком проезжей части улиц и автомобильных дорог, тротуаров при образовании гололеда на прилегающих территориях</w:t>
      </w:r>
      <w:proofErr w:type="gramStart"/>
      <w:r w:rsidRPr="00E855BE">
        <w:rPr>
          <w:rFonts w:ascii="Times New Roman" w:eastAsia="Times New Roman" w:hAnsi="Times New Roman" w:cs="Times New Roman"/>
          <w:sz w:val="28"/>
          <w:szCs w:val="28"/>
        </w:rPr>
        <w:t>,;</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д</w:t>
      </w:r>
      <w:proofErr w:type="spellEnd"/>
      <w:r w:rsidRPr="00E855BE">
        <w:rPr>
          <w:rFonts w:ascii="Times New Roman" w:eastAsia="Times New Roman" w:hAnsi="Times New Roman" w:cs="Times New Roman"/>
          <w:sz w:val="28"/>
          <w:szCs w:val="28"/>
        </w:rPr>
        <w:t>) работы по озеленению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е) содержание и эксплуатацию проезжей части улиц и автомобильных дорог на прилегающих территориях;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ж) освещение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 в соответствии с договором (соглашением), заключаемым собственником, владельцем, пользователем земельного участка с администрацией городского округа, если иное не установлено законом, </w:t>
      </w:r>
      <w:hyperlink w:anchor="Par397" w:history="1">
        <w:r w:rsidRPr="00E855BE">
          <w:rPr>
            <w:rFonts w:ascii="Times New Roman" w:eastAsia="Times New Roman" w:hAnsi="Times New Roman" w:cs="Times New Roman"/>
            <w:sz w:val="28"/>
            <w:szCs w:val="28"/>
          </w:rPr>
          <w:t>разделом 9</w:t>
        </w:r>
      </w:hyperlink>
      <w:r w:rsidRPr="00E855BE">
        <w:rPr>
          <w:rFonts w:ascii="Times New Roman" w:eastAsia="Times New Roman" w:hAnsi="Times New Roman" w:cs="Times New Roman"/>
          <w:sz w:val="28"/>
          <w:szCs w:val="28"/>
        </w:rPr>
        <w:t xml:space="preserve"> настоящих Правил или договором (соглашением).</w:t>
      </w:r>
    </w:p>
    <w:p w:rsidR="00E855BE" w:rsidRPr="00E855BE" w:rsidRDefault="00E855BE" w:rsidP="007B0278">
      <w:pPr>
        <w:spacing w:after="0" w:line="240" w:lineRule="auto"/>
        <w:ind w:firstLine="567"/>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7. ОБЪЕКТЫ БЛАГОУСТРОЙСТВА</w:t>
      </w:r>
    </w:p>
    <w:p w:rsidR="00E855BE" w:rsidRPr="00E855BE" w:rsidRDefault="00E855BE" w:rsidP="007B0278">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НА ТЕРРИТОРИЯХ ТРАНСПОРТНЫХ И ИНЖЕНЕРНЫХ КОММУНИКАЦИЙ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7.1. Общие положения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7.1.1. Объектами нормирования благоустройства на территориях транспортных коммуникаций является улично-дорожная сеть городского округа в границах красных линий.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7.1.2. Объектами нормирования благоустройства на территориях инженерных коммуникаций являются охранно-эксплуатационные зоны магистральных сетей и инженерных коммуникаций.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7.2. Улицы и автомобильные дороги общего пользования местного значения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7.2.1. На территории муниципального образования улично-дорожная сеть по назначению и транспортным характеристикам подразделяется на улицы и автомобильные дороги общего пользования местного значения согласно техническим паспортам на данные объекты.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7.2.2. Обязательный перечень элементов благоустройства улиц и автомобильных дорог общего пользования местного значения муниципального образования включает: твердые виды покрытия дорожного полотна и тротуаров, элементы сопряжения поверхностей, озеленение вдоль улиц и автомобильных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7.3. Площади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7.3.1. </w:t>
      </w:r>
      <w:proofErr w:type="gramStart"/>
      <w:r w:rsidRPr="00E855BE">
        <w:rPr>
          <w:rFonts w:ascii="Times New Roman" w:eastAsia="Times New Roman" w:hAnsi="Times New Roman" w:cs="Times New Roman"/>
          <w:sz w:val="28"/>
          <w:szCs w:val="28"/>
        </w:rPr>
        <w:t xml:space="preserve">По функциональному назначению площади муниципального образования подразделяются на: главные (у зданий органов власти, органов местного самоуправления, общественных организаций), </w:t>
      </w:r>
      <w:proofErr w:type="spellStart"/>
      <w:r w:rsidRPr="00E855BE">
        <w:rPr>
          <w:rFonts w:ascii="Times New Roman" w:eastAsia="Times New Roman" w:hAnsi="Times New Roman" w:cs="Times New Roman"/>
          <w:sz w:val="28"/>
          <w:szCs w:val="28"/>
        </w:rPr>
        <w:t>приобъектные</w:t>
      </w:r>
      <w:proofErr w:type="spellEnd"/>
      <w:r w:rsidRPr="00E855BE">
        <w:rPr>
          <w:rFonts w:ascii="Times New Roman" w:eastAsia="Times New Roman" w:hAnsi="Times New Roman" w:cs="Times New Roman"/>
          <w:sz w:val="28"/>
          <w:szCs w:val="28"/>
        </w:rPr>
        <w:t xml:space="preserve"> (у театров, памятников, кинотеатров, музеев, торговых центров, стадионов, парков, рынков), общественно-транспортные (у вокзалов, на въездах в населённые пункты городского округа), мемориальные (у памятных объектов или мест), площади транспортных развязок.</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7.3.2. На площадях должны быть представлены пешеходные части.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7.4. Пешеходные переходы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7.4.1. Пешеходные переходы размещать в местах пересечения пешеходных коммуникаций с улицами и автомобильными дорогами.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7.4.2. Обязательный перечень элементов благоустройства наземных пешеходных переходов: дорожная разметка, пандусы для съезда с уровня тротуара на уровень проезжей части, осветительное оборудование.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7.5. Технические зоны транспортных, инженерных коммуникаций, </w:t>
      </w:r>
      <w:proofErr w:type="spellStart"/>
      <w:r w:rsidRPr="00E855BE">
        <w:rPr>
          <w:rFonts w:ascii="Times New Roman" w:eastAsia="Times New Roman" w:hAnsi="Times New Roman" w:cs="Times New Roman"/>
          <w:sz w:val="28"/>
          <w:szCs w:val="28"/>
        </w:rPr>
        <w:t>водоохранные</w:t>
      </w:r>
      <w:proofErr w:type="spellEnd"/>
      <w:r w:rsidRPr="00E855BE">
        <w:rPr>
          <w:rFonts w:ascii="Times New Roman" w:eastAsia="Times New Roman" w:hAnsi="Times New Roman" w:cs="Times New Roman"/>
          <w:sz w:val="28"/>
          <w:szCs w:val="28"/>
        </w:rPr>
        <w:t xml:space="preserve"> 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7.5.1. </w:t>
      </w:r>
      <w:proofErr w:type="gramStart"/>
      <w:r w:rsidRPr="00E855BE">
        <w:rPr>
          <w:rFonts w:ascii="Times New Roman" w:eastAsia="Times New Roman" w:hAnsi="Times New Roman" w:cs="Times New Roman"/>
          <w:sz w:val="28"/>
          <w:szCs w:val="28"/>
        </w:rPr>
        <w:t>На территории городского округа предусматриваются следующие виды технических (охранно-эксплуатационных) зон, выделяемые линиями градостроительного регулирования; канализационных коллекторов и сетей, трубопроводов холодного, горячего водоснабжения и газоснабжения, кабелей высокого и низкого напряжения, слабых токов, линий высоковольтных передач.</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7.5.2. </w:t>
      </w:r>
      <w:proofErr w:type="gramStart"/>
      <w:r w:rsidRPr="00E855BE">
        <w:rPr>
          <w:rFonts w:ascii="Times New Roman" w:eastAsia="Times New Roman" w:hAnsi="Times New Roman" w:cs="Times New Roman"/>
          <w:sz w:val="28"/>
          <w:szCs w:val="28"/>
        </w:rPr>
        <w:t xml:space="preserve">На территории выделенных технических (охранных) зон </w:t>
      </w:r>
      <w:r w:rsidRPr="00E855BE">
        <w:rPr>
          <w:rFonts w:ascii="Times New Roman" w:eastAsia="Times New Roman" w:hAnsi="Times New Roman" w:cs="Times New Roman"/>
          <w:sz w:val="28"/>
          <w:szCs w:val="28"/>
        </w:rPr>
        <w:lastRenderedPageBreak/>
        <w:t>канализационных и ливневых коллекторов, трубопроводов холодного, горячего водоснабжения и газоснабжения, кабелей высокого, низкого напряжения и слабых токов, линий высоковольтных передач не прокладывать транспортно-пешеходные коммуникации с твердыми видами покрытий, установку осветительного оборудования, средств наружной рекламы и информации, устройство площадок (детских, отдыха, стоянок автомобилей, установки контейнеров), возведение любых видов сооружений, в том числе некапитальных нестационарных, кроме</w:t>
      </w:r>
      <w:proofErr w:type="gramEnd"/>
      <w:r w:rsidRPr="00E855BE">
        <w:rPr>
          <w:rFonts w:ascii="Times New Roman" w:eastAsia="Times New Roman" w:hAnsi="Times New Roman" w:cs="Times New Roman"/>
          <w:sz w:val="28"/>
          <w:szCs w:val="28"/>
        </w:rPr>
        <w:t xml:space="preserve"> технических, имеющих отношение к обслуживанию и эксплуатации проходящих в технической зоне коммуникаций.</w:t>
      </w:r>
    </w:p>
    <w:p w:rsidR="00E855BE" w:rsidRPr="00E855BE" w:rsidRDefault="00E855BE" w:rsidP="007B0278">
      <w:pPr>
        <w:spacing w:after="0" w:line="240" w:lineRule="auto"/>
        <w:ind w:firstLine="567"/>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8. ГОРОДСКОЕ ОФОРМЛЕНИЕ И ИНФОРМАЦИЯ</w:t>
      </w:r>
    </w:p>
    <w:p w:rsidR="00E855BE" w:rsidRPr="00E855BE" w:rsidRDefault="00E855BE" w:rsidP="007B0278">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rPr>
      </w:pP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8.1.Домовые (информационные) знаки.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8.1.1. Состав домовых (информационных) знаков  определяется  функциональным назначением здания, сооружения, его местоположением относительно улично-дорожной сети.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8.1.2. Жилые, административные, производственные и общественные здания оборудуются их собственниками, владельцами указателями наименования улицы, номером дома, номером корпуса.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Многоквартирные дома, помимо указателей наименования улицы, номера дома, оборудуются  собственниками помещений либо организациями по обслуживанию жилищного фонда указателями номера подъезда, квартиры.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8.1.3. При наличии устройств и приспособлений для инвалидов здания и сооружения оборудуются </w:t>
      </w:r>
      <w:r w:rsidRPr="00E855BE">
        <w:rPr>
          <w:rFonts w:ascii="Times New Roman" w:hAnsi="Times New Roman" w:cs="Times New Roman"/>
          <w:color w:val="000000"/>
          <w:sz w:val="28"/>
          <w:szCs w:val="28"/>
        </w:rPr>
        <w:t xml:space="preserve">международными символами доступности объекта для инвалидов.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color w:val="000000"/>
          <w:sz w:val="28"/>
          <w:szCs w:val="28"/>
        </w:rPr>
      </w:pPr>
      <w:proofErr w:type="spellStart"/>
      <w:r w:rsidRPr="00E855BE">
        <w:rPr>
          <w:rFonts w:ascii="Times New Roman" w:hAnsi="Times New Roman" w:cs="Times New Roman"/>
          <w:color w:val="000000"/>
          <w:sz w:val="28"/>
          <w:szCs w:val="28"/>
        </w:rPr>
        <w:t>Флагодержатели</w:t>
      </w:r>
      <w:proofErr w:type="spellEnd"/>
      <w:r w:rsidRPr="00E855BE">
        <w:rPr>
          <w:rFonts w:ascii="Times New Roman" w:hAnsi="Times New Roman" w:cs="Times New Roman"/>
          <w:color w:val="000000"/>
          <w:sz w:val="28"/>
          <w:szCs w:val="28"/>
        </w:rPr>
        <w:t xml:space="preserve">, полигонометрические знаки, указатели пожарных гидрантов, указатели грунтовых геодезических знаков, указатели камер магистрали и колодцев водопроводной сети, указатели городской канализации, указатели сооружений подземного газопровода устанавливать на здания, сооружения при необходимости.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color w:val="000000"/>
          <w:sz w:val="28"/>
          <w:szCs w:val="28"/>
        </w:rPr>
        <w:t xml:space="preserve">8.1.4. </w:t>
      </w:r>
      <w:r w:rsidRPr="00E855BE">
        <w:rPr>
          <w:rFonts w:ascii="Times New Roman" w:hAnsi="Times New Roman" w:cs="Times New Roman"/>
          <w:sz w:val="28"/>
          <w:szCs w:val="28"/>
        </w:rPr>
        <w:t xml:space="preserve">Установка мемориальных досок осуществлять в порядке, установленном муниципальным правовым актом.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8.1.5. Рекомендуется домовые (информационные) знаки оборудовать подсветкой в темное время суток.</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8.1.6. Домовые (информационные) знаки соответствуют фасадным решениям фасадов зданий, сооружений, которые необходимо устанавливать с учетом фасадных решений объекта.</w:t>
      </w: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8.2. Средства наружной рекламы и информации.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8.2.1. Размещение средств наружной рекламы и информации на территории муниципального образования производить согласно ГОСТ </w:t>
      </w:r>
      <w:proofErr w:type="gramStart"/>
      <w:r w:rsidRPr="00E855BE">
        <w:rPr>
          <w:rFonts w:ascii="Times New Roman" w:eastAsia="Times New Roman" w:hAnsi="Times New Roman" w:cs="Times New Roman"/>
          <w:sz w:val="28"/>
          <w:szCs w:val="28"/>
        </w:rPr>
        <w:t>Р</w:t>
      </w:r>
      <w:proofErr w:type="gramEnd"/>
      <w:r w:rsidRPr="00E855BE">
        <w:rPr>
          <w:rFonts w:ascii="Times New Roman" w:eastAsia="Times New Roman" w:hAnsi="Times New Roman" w:cs="Times New Roman"/>
          <w:sz w:val="28"/>
          <w:szCs w:val="28"/>
        </w:rPr>
        <w:t xml:space="preserve"> 52044.</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bookmarkStart w:id="8" w:name="sub_1983"/>
      <w:r w:rsidRPr="00E855BE">
        <w:rPr>
          <w:rFonts w:ascii="Times New Roman" w:hAnsi="Times New Roman" w:cs="Times New Roman"/>
          <w:sz w:val="28"/>
          <w:szCs w:val="28"/>
        </w:rPr>
        <w:lastRenderedPageBreak/>
        <w:t>На территории муниципального образования используются следующие информационные конструкции:</w:t>
      </w:r>
    </w:p>
    <w:bookmarkEnd w:id="8"/>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настенная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декоративное панно;</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консольная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 </w:t>
      </w:r>
      <w:proofErr w:type="spellStart"/>
      <w:r w:rsidRPr="00E855BE">
        <w:rPr>
          <w:rFonts w:ascii="Times New Roman" w:hAnsi="Times New Roman" w:cs="Times New Roman"/>
          <w:sz w:val="28"/>
          <w:szCs w:val="28"/>
        </w:rPr>
        <w:t>крышная</w:t>
      </w:r>
      <w:proofErr w:type="spellEnd"/>
      <w:r w:rsidRPr="00E855BE">
        <w:rPr>
          <w:rFonts w:ascii="Times New Roman" w:hAnsi="Times New Roman" w:cs="Times New Roman"/>
          <w:sz w:val="28"/>
          <w:szCs w:val="28"/>
        </w:rPr>
        <w:t xml:space="preserve">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витринная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учрежденческая доска;</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режимная табличка;</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модульная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стела;</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щитовая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 </w:t>
      </w:r>
      <w:proofErr w:type="spellStart"/>
      <w:r w:rsidRPr="00E855BE">
        <w:rPr>
          <w:rFonts w:ascii="Times New Roman" w:hAnsi="Times New Roman" w:cs="Times New Roman"/>
          <w:sz w:val="28"/>
          <w:szCs w:val="28"/>
        </w:rPr>
        <w:t>флаговая</w:t>
      </w:r>
      <w:proofErr w:type="spellEnd"/>
      <w:r w:rsidRPr="00E855BE">
        <w:rPr>
          <w:rFonts w:ascii="Times New Roman" w:hAnsi="Times New Roman" w:cs="Times New Roman"/>
          <w:sz w:val="28"/>
          <w:szCs w:val="28"/>
        </w:rPr>
        <w:t xml:space="preserve"> композиция;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специализированная конструкция.</w:t>
      </w:r>
      <w:bookmarkStart w:id="9" w:name="sub_1984"/>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 w:name="sub_19841"/>
      <w:bookmarkEnd w:id="9"/>
      <w:r w:rsidRPr="00E855BE">
        <w:rPr>
          <w:rFonts w:ascii="Times New Roman" w:hAnsi="Times New Roman" w:cs="Times New Roman"/>
          <w:sz w:val="28"/>
          <w:szCs w:val="28"/>
        </w:rPr>
        <w:t xml:space="preserve">8.2.2. Информационные конструкции размещают и содержат их владельцы в технически исправном состоянии. </w:t>
      </w:r>
      <w:bookmarkStart w:id="11" w:name="sub_19843"/>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Владелец информационной конструкции несет ответственность за любые нарушения правил безопасности, а также за неисправности и аварийные ситуации при нарушении условий монтажа и эксплуатации информационных конструкций.</w:t>
      </w:r>
    </w:p>
    <w:bookmarkEnd w:id="11"/>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8.2.3. Проектирование, изготовление и установка информационных конструкций осуществлять в соответствии с требованиями строительных норм и правил, </w:t>
      </w:r>
      <w:hyperlink r:id="rId24" w:history="1">
        <w:r w:rsidRPr="00E855BE">
          <w:rPr>
            <w:rFonts w:ascii="Times New Roman" w:hAnsi="Times New Roman" w:cs="Times New Roman"/>
            <w:color w:val="000000" w:themeColor="text1"/>
            <w:sz w:val="28"/>
            <w:szCs w:val="28"/>
          </w:rPr>
          <w:t>законодательства</w:t>
        </w:r>
      </w:hyperlink>
      <w:r w:rsidRPr="00E855BE">
        <w:rPr>
          <w:rFonts w:ascii="Times New Roman" w:hAnsi="Times New Roman" w:cs="Times New Roman"/>
          <w:b/>
          <w:sz w:val="28"/>
          <w:szCs w:val="28"/>
        </w:rPr>
        <w:t xml:space="preserve"> </w:t>
      </w:r>
      <w:r w:rsidRPr="00E855BE">
        <w:rPr>
          <w:rFonts w:ascii="Times New Roman" w:hAnsi="Times New Roman" w:cs="Times New Roman"/>
          <w:sz w:val="28"/>
          <w:szCs w:val="28"/>
        </w:rPr>
        <w:t>Российской Федерации об объектах культурного наследия (памятниках истории и культуры) народов Российской Федерации, их охране и использовании, настоящими Правилами.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 w:name="sub_19842"/>
      <w:bookmarkEnd w:id="10"/>
      <w:r w:rsidRPr="00E855BE">
        <w:rPr>
          <w:rFonts w:ascii="Times New Roman" w:hAnsi="Times New Roman" w:cs="Times New Roman"/>
          <w:sz w:val="28"/>
          <w:szCs w:val="28"/>
        </w:rPr>
        <w:t xml:space="preserve">8.2.4. Информацию на информационных конструкциях размещать с соблюдением требований законодательства </w:t>
      </w:r>
      <w:hyperlink r:id="rId25" w:history="1">
        <w:r w:rsidRPr="00E855BE">
          <w:rPr>
            <w:rFonts w:ascii="Times New Roman" w:hAnsi="Times New Roman" w:cs="Times New Roman"/>
            <w:color w:val="000000" w:themeColor="text1"/>
            <w:sz w:val="28"/>
          </w:rPr>
          <w:t>о государственном языке</w:t>
        </w:r>
      </w:hyperlink>
      <w:r w:rsidRPr="00E855BE">
        <w:rPr>
          <w:rFonts w:ascii="Times New Roman" w:hAnsi="Times New Roman" w:cs="Times New Roman"/>
          <w:color w:val="000000" w:themeColor="text1"/>
          <w:sz w:val="28"/>
          <w:szCs w:val="28"/>
        </w:rPr>
        <w:t xml:space="preserve"> </w:t>
      </w:r>
      <w:r w:rsidRPr="00E855BE">
        <w:rPr>
          <w:rFonts w:ascii="Times New Roman" w:hAnsi="Times New Roman" w:cs="Times New Roman"/>
          <w:sz w:val="28"/>
          <w:szCs w:val="28"/>
        </w:rPr>
        <w:t>Российской Федерации.</w:t>
      </w:r>
    </w:p>
    <w:bookmarkEnd w:id="12"/>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В случае использования двух и более языков тексты должны быть идентичными по содержанию и техническому оформлению, выполнены грамотно и разборчиво.</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 w:name="sub_19844"/>
      <w:r w:rsidRPr="00E855BE">
        <w:rPr>
          <w:rFonts w:ascii="Times New Roman" w:hAnsi="Times New Roman" w:cs="Times New Roman"/>
          <w:sz w:val="28"/>
          <w:szCs w:val="28"/>
        </w:rPr>
        <w:t>8.2.5. Не допускать размещение информационных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 w:name="sub_1029720"/>
      <w:bookmarkEnd w:id="13"/>
      <w:r w:rsidRPr="00E855BE">
        <w:rPr>
          <w:rFonts w:ascii="Times New Roman" w:hAnsi="Times New Roman" w:cs="Times New Roman"/>
          <w:sz w:val="28"/>
          <w:szCs w:val="28"/>
        </w:rPr>
        <w:t>1) на фасадах многоквартирных жилых домов:</w:t>
      </w:r>
    </w:p>
    <w:bookmarkEnd w:id="14"/>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 границах жилых помещений, за исключением конструкций, размещенных между первым и вторым этажом, непосредственно над занимаемым нежилым помещением;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 w:name="sub_1984413"/>
      <w:r w:rsidRPr="00E855BE">
        <w:rPr>
          <w:rFonts w:ascii="Times New Roman" w:hAnsi="Times New Roman" w:cs="Times New Roman"/>
          <w:sz w:val="28"/>
          <w:szCs w:val="28"/>
        </w:rPr>
        <w:t>- за границами встроенных нежилых помещений, расположенных в габаритах жилого дома с выступом за его пределы не более чем на 1,5 м и занимаемых лицом, размещающим информационную конструкцию, за исключением конструкций, размещенных между первым и вторым этажами, непосредственно над занимаемым нежилым помещением;</w:t>
      </w:r>
    </w:p>
    <w:bookmarkEnd w:id="15"/>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 виде полного или частичного перекрытия оконных и дверных проемов, а также витражей и витрин, в том числе на встроенно-</w:t>
      </w:r>
      <w:r w:rsidRPr="00E855BE">
        <w:rPr>
          <w:rFonts w:ascii="Times New Roman" w:hAnsi="Times New Roman" w:cs="Times New Roman"/>
          <w:sz w:val="28"/>
          <w:szCs w:val="28"/>
        </w:rPr>
        <w:lastRenderedPageBreak/>
        <w:t>пристроенных помещениях, за исключением случаев, предусмотренных настоящими Правилами;</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на ограждающих конструкциях лоджий, балконов;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 w:name="sub_1029721"/>
      <w:r w:rsidRPr="00E855BE">
        <w:rPr>
          <w:rFonts w:ascii="Times New Roman" w:hAnsi="Times New Roman" w:cs="Times New Roman"/>
          <w:sz w:val="28"/>
          <w:szCs w:val="28"/>
        </w:rPr>
        <w:t>2) на фасадах зданий нежилого назначения:</w:t>
      </w:r>
    </w:p>
    <w:bookmarkEnd w:id="16"/>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вертикальных консольных конструкций на зданиях высотой более пяти этажей;</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настенных конструкций, расположенных в вертикальном порядке;</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выше нижнего уровня окон второго этажа, за исключением случаев, предусмотренных настоящими Правилами;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 w:name="sub_1029723"/>
      <w:r w:rsidRPr="00E855BE">
        <w:rPr>
          <w:rFonts w:ascii="Times New Roman" w:hAnsi="Times New Roman" w:cs="Times New Roman"/>
          <w:sz w:val="28"/>
          <w:szCs w:val="28"/>
        </w:rPr>
        <w:t>3) на фризах, козырьках входных групп:</w:t>
      </w:r>
    </w:p>
    <w:bookmarkEnd w:id="17"/>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более одной конструкции при наличии одного входа;</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 виде световых коробов, фоновых конструкций, за исключением, размещаемых на фризе входной группы, имеющей один вход;</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8" w:name="sub_1029724"/>
      <w:r w:rsidRPr="00E855BE">
        <w:rPr>
          <w:rFonts w:ascii="Times New Roman" w:hAnsi="Times New Roman" w:cs="Times New Roman"/>
          <w:sz w:val="28"/>
          <w:szCs w:val="28"/>
        </w:rPr>
        <w:t>4) на объектах культурного наследия, исторических зданиях, расположенных в границах исторического поселения (исторического ядра):</w:t>
      </w:r>
    </w:p>
    <w:bookmarkEnd w:id="18"/>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фоновых конструкций, световых коробов, динамических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 использованием мерцающего света;</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 контрастном и насыщенном цветовом решении, нарушающем фасадное решение;</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9" w:name="sub_1029725"/>
      <w:r w:rsidRPr="00E855BE">
        <w:rPr>
          <w:rFonts w:ascii="Times New Roman" w:hAnsi="Times New Roman" w:cs="Times New Roman"/>
          <w:sz w:val="28"/>
          <w:szCs w:val="28"/>
        </w:rPr>
        <w:t xml:space="preserve">5) на административных, торговых, культурно-развлекательных, спортивных объектах, имеющих общую площадь более 400 кв. м и не предусмотренных </w:t>
      </w:r>
      <w:proofErr w:type="gramStart"/>
      <w:r w:rsidRPr="00E855BE">
        <w:rPr>
          <w:rFonts w:ascii="Times New Roman" w:hAnsi="Times New Roman" w:cs="Times New Roman"/>
          <w:sz w:val="28"/>
          <w:szCs w:val="28"/>
        </w:rPr>
        <w:t>архитектурным проектом</w:t>
      </w:r>
      <w:proofErr w:type="gramEnd"/>
      <w:r w:rsidRPr="00E855BE">
        <w:rPr>
          <w:rFonts w:ascii="Times New Roman" w:hAnsi="Times New Roman" w:cs="Times New Roman"/>
          <w:sz w:val="28"/>
          <w:szCs w:val="28"/>
        </w:rPr>
        <w:t xml:space="preserve"> или паспортом фасадных решений такого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0" w:name="sub_1029726"/>
      <w:bookmarkEnd w:id="19"/>
      <w:r w:rsidRPr="00E855BE">
        <w:rPr>
          <w:rFonts w:ascii="Times New Roman" w:hAnsi="Times New Roman" w:cs="Times New Roman"/>
          <w:sz w:val="28"/>
          <w:szCs w:val="28"/>
        </w:rPr>
        <w:t>6) на территории индивидуальных жилых домов или многоквартирных жилых домов в виде отдельно стоящих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1" w:name="sub_1029727"/>
      <w:bookmarkEnd w:id="20"/>
      <w:r w:rsidRPr="00E855BE">
        <w:rPr>
          <w:rFonts w:ascii="Times New Roman" w:hAnsi="Times New Roman" w:cs="Times New Roman"/>
          <w:sz w:val="28"/>
          <w:szCs w:val="28"/>
        </w:rPr>
        <w:t xml:space="preserve">7) закрывающих и перекрывающих элементы зданий, сооружений, элементы декора фасадов, </w:t>
      </w:r>
      <w:proofErr w:type="spellStart"/>
      <w:r w:rsidRPr="00E855BE">
        <w:rPr>
          <w:rFonts w:ascii="Times New Roman" w:hAnsi="Times New Roman" w:cs="Times New Roman"/>
          <w:sz w:val="28"/>
          <w:szCs w:val="28"/>
        </w:rPr>
        <w:t>суперграфику</w:t>
      </w:r>
      <w:proofErr w:type="spellEnd"/>
      <w:r w:rsidRPr="00E855BE">
        <w:rPr>
          <w:rFonts w:ascii="Times New Roman" w:hAnsi="Times New Roman" w:cs="Times New Roman"/>
          <w:sz w:val="28"/>
          <w:szCs w:val="28"/>
        </w:rPr>
        <w:t xml:space="preserve"> на зданиях, домовые (информационные) знаки, за исключением случаев, предусмотренных пунктом 8.5 настоящих Правил;</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2" w:name="sub_1029728"/>
      <w:bookmarkEnd w:id="21"/>
      <w:r w:rsidRPr="00E855BE">
        <w:rPr>
          <w:rFonts w:ascii="Times New Roman" w:hAnsi="Times New Roman" w:cs="Times New Roman"/>
          <w:sz w:val="28"/>
          <w:szCs w:val="28"/>
        </w:rPr>
        <w:t xml:space="preserve">8) нарушающих фасадные решения зданий, сооружений. </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3" w:name="sub_1029729"/>
      <w:bookmarkEnd w:id="22"/>
      <w:r w:rsidRPr="00E855BE">
        <w:rPr>
          <w:rFonts w:ascii="Times New Roman" w:hAnsi="Times New Roman" w:cs="Times New Roman"/>
          <w:sz w:val="28"/>
          <w:szCs w:val="28"/>
        </w:rPr>
        <w:t>9) на эркерах, колоннах, пилястрах, балконах;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4" w:name="sub_1029730"/>
      <w:bookmarkEnd w:id="23"/>
      <w:r w:rsidRPr="00E855BE">
        <w:rPr>
          <w:rFonts w:ascii="Times New Roman" w:hAnsi="Times New Roman" w:cs="Times New Roman"/>
          <w:sz w:val="28"/>
          <w:szCs w:val="28"/>
        </w:rPr>
        <w:t xml:space="preserve">10) на расстоянии </w:t>
      </w:r>
      <w:proofErr w:type="gramStart"/>
      <w:r w:rsidRPr="00E855BE">
        <w:rPr>
          <w:rFonts w:ascii="Times New Roman" w:hAnsi="Times New Roman" w:cs="Times New Roman"/>
          <w:sz w:val="28"/>
          <w:szCs w:val="28"/>
        </w:rPr>
        <w:t>ближе</w:t>
      </w:r>
      <w:proofErr w:type="gramEnd"/>
      <w:r w:rsidRPr="00E855BE">
        <w:rPr>
          <w:rFonts w:ascii="Times New Roman" w:hAnsi="Times New Roman" w:cs="Times New Roman"/>
          <w:sz w:val="28"/>
          <w:szCs w:val="28"/>
        </w:rPr>
        <w:t xml:space="preserve"> чем 2,0 м от мемориальных досок;</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5" w:name="sub_1029731"/>
      <w:bookmarkEnd w:id="24"/>
      <w:r w:rsidRPr="00E855BE">
        <w:rPr>
          <w:rFonts w:ascii="Times New Roman" w:hAnsi="Times New Roman" w:cs="Times New Roman"/>
          <w:sz w:val="28"/>
          <w:szCs w:val="28"/>
        </w:rPr>
        <w:t xml:space="preserve">11) </w:t>
      </w:r>
      <w:bookmarkStart w:id="26" w:name="sub_1029732"/>
      <w:bookmarkEnd w:id="25"/>
      <w:r w:rsidRPr="00E855BE">
        <w:rPr>
          <w:rFonts w:ascii="Times New Roman" w:hAnsi="Times New Roman" w:cs="Times New Roman"/>
          <w:sz w:val="28"/>
          <w:szCs w:val="28"/>
        </w:rPr>
        <w:t>на глухих торцах зданий высотой более 2 этажей;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7" w:name="sub_1029733"/>
      <w:bookmarkEnd w:id="26"/>
      <w:r w:rsidRPr="00E855BE">
        <w:rPr>
          <w:rFonts w:ascii="Times New Roman" w:hAnsi="Times New Roman" w:cs="Times New Roman"/>
          <w:sz w:val="28"/>
          <w:szCs w:val="28"/>
        </w:rPr>
        <w:t>12) со сменной информацией, за исключением декоративных панно, модульных конструкций, а также конструкций в виде стел на автозаправочных станциях, щитовых, витринных, консольных конструкций для организаций, осуществляющих банковские операции;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8" w:name="sub_1029734"/>
      <w:bookmarkEnd w:id="27"/>
      <w:proofErr w:type="gramStart"/>
      <w:r w:rsidRPr="00E855BE">
        <w:rPr>
          <w:rFonts w:ascii="Times New Roman" w:hAnsi="Times New Roman" w:cs="Times New Roman"/>
          <w:sz w:val="28"/>
          <w:szCs w:val="28"/>
        </w:rPr>
        <w:t xml:space="preserve">13) содержащих более 10% от общей площади информационного поля указание на информацию, не являющуюся обязательной в силу </w:t>
      </w:r>
      <w:hyperlink r:id="rId26" w:history="1">
        <w:r w:rsidRPr="00E855BE">
          <w:rPr>
            <w:rFonts w:ascii="Times New Roman" w:hAnsi="Times New Roman" w:cs="Times New Roman"/>
            <w:b/>
            <w:color w:val="106BBE"/>
            <w:sz w:val="28"/>
          </w:rPr>
          <w:t>статьи 9</w:t>
        </w:r>
      </w:hyperlink>
      <w:r w:rsidRPr="00E855BE">
        <w:rPr>
          <w:rFonts w:ascii="Times New Roman" w:hAnsi="Times New Roman" w:cs="Times New Roman"/>
          <w:b/>
          <w:sz w:val="28"/>
          <w:szCs w:val="28"/>
        </w:rPr>
        <w:t xml:space="preserve"> </w:t>
      </w:r>
      <w:r w:rsidRPr="00E855BE">
        <w:rPr>
          <w:rFonts w:ascii="Times New Roman" w:hAnsi="Times New Roman" w:cs="Times New Roman"/>
          <w:sz w:val="28"/>
          <w:szCs w:val="28"/>
        </w:rPr>
        <w:t>Закона РФ от 07.02.1992 № 2300-1 «О защите прав потребителей» (информация о фирменном наименовании (наименовании) организации, месте ее нахождения (адресе) и режиме ее работы), а именно номеров телефонов, сайтов, адресов электронной почты, обозначения направлений, перечней товаров и услуг, информации об аренде, продаже</w:t>
      </w:r>
      <w:proofErr w:type="gramEnd"/>
      <w:r w:rsidRPr="00E855BE">
        <w:rPr>
          <w:rFonts w:ascii="Times New Roman" w:hAnsi="Times New Roman" w:cs="Times New Roman"/>
          <w:sz w:val="28"/>
          <w:szCs w:val="28"/>
        </w:rPr>
        <w:t xml:space="preserve"> помещений, за </w:t>
      </w:r>
      <w:r w:rsidRPr="00E855BE">
        <w:rPr>
          <w:rFonts w:ascii="Times New Roman" w:hAnsi="Times New Roman" w:cs="Times New Roman"/>
          <w:sz w:val="28"/>
          <w:szCs w:val="28"/>
        </w:rPr>
        <w:lastRenderedPageBreak/>
        <w:t>исключением вывесок на ограждении или здании в виде модульных конструкций, а также щитовых и витринных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29" w:name="sub_1029735"/>
      <w:bookmarkEnd w:id="28"/>
      <w:r w:rsidRPr="00E855BE">
        <w:rPr>
          <w:rFonts w:ascii="Times New Roman" w:hAnsi="Times New Roman" w:cs="Times New Roman"/>
          <w:sz w:val="28"/>
          <w:szCs w:val="28"/>
        </w:rPr>
        <w:t xml:space="preserve">14) </w:t>
      </w:r>
      <w:proofErr w:type="gramStart"/>
      <w:r w:rsidRPr="00E855BE">
        <w:rPr>
          <w:rFonts w:ascii="Times New Roman" w:hAnsi="Times New Roman" w:cs="Times New Roman"/>
          <w:sz w:val="28"/>
          <w:szCs w:val="28"/>
        </w:rPr>
        <w:t>содержащих</w:t>
      </w:r>
      <w:proofErr w:type="gramEnd"/>
      <w:r w:rsidRPr="00E855BE">
        <w:rPr>
          <w:rFonts w:ascii="Times New Roman" w:hAnsi="Times New Roman" w:cs="Times New Roman"/>
          <w:sz w:val="28"/>
          <w:szCs w:val="28"/>
        </w:rPr>
        <w:t xml:space="preserve"> только изображения без текстовой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0" w:name="sub_1029736"/>
      <w:bookmarkEnd w:id="29"/>
      <w:r w:rsidRPr="00E855BE">
        <w:rPr>
          <w:rFonts w:ascii="Times New Roman" w:hAnsi="Times New Roman" w:cs="Times New Roman"/>
          <w:sz w:val="28"/>
          <w:szCs w:val="28"/>
        </w:rPr>
        <w:t xml:space="preserve">15) </w:t>
      </w:r>
      <w:bookmarkStart w:id="31" w:name="sub_1029737"/>
      <w:bookmarkEnd w:id="30"/>
      <w:r w:rsidRPr="00E855BE">
        <w:rPr>
          <w:rFonts w:ascii="Times New Roman" w:hAnsi="Times New Roman" w:cs="Times New Roman"/>
          <w:sz w:val="28"/>
          <w:szCs w:val="28"/>
        </w:rPr>
        <w:t>с использованием открытого способа подсветки;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2" w:name="sub_1029738"/>
      <w:bookmarkEnd w:id="31"/>
      <w:r w:rsidRPr="00E855BE">
        <w:rPr>
          <w:rFonts w:ascii="Times New Roman" w:hAnsi="Times New Roman" w:cs="Times New Roman"/>
          <w:sz w:val="28"/>
          <w:szCs w:val="28"/>
        </w:rPr>
        <w:t xml:space="preserve">16) с применением в изготовлении тканых материалов, за исключением </w:t>
      </w:r>
      <w:proofErr w:type="spellStart"/>
      <w:r w:rsidRPr="00E855BE">
        <w:rPr>
          <w:rFonts w:ascii="Times New Roman" w:hAnsi="Times New Roman" w:cs="Times New Roman"/>
          <w:sz w:val="28"/>
          <w:szCs w:val="28"/>
        </w:rPr>
        <w:t>флаговых</w:t>
      </w:r>
      <w:proofErr w:type="spellEnd"/>
      <w:r w:rsidRPr="00E855BE">
        <w:rPr>
          <w:rFonts w:ascii="Times New Roman" w:hAnsi="Times New Roman" w:cs="Times New Roman"/>
          <w:sz w:val="28"/>
          <w:szCs w:val="28"/>
        </w:rPr>
        <w:t xml:space="preserve"> композиций, а так же настенных конструкций в виде световых коробов длиной более 6,0 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3" w:name="sub_1029739"/>
      <w:bookmarkEnd w:id="32"/>
      <w:r w:rsidRPr="00E855BE">
        <w:rPr>
          <w:rFonts w:ascii="Times New Roman" w:hAnsi="Times New Roman" w:cs="Times New Roman"/>
          <w:sz w:val="28"/>
          <w:szCs w:val="28"/>
        </w:rPr>
        <w:t xml:space="preserve">17) </w:t>
      </w:r>
      <w:proofErr w:type="gramStart"/>
      <w:r w:rsidRPr="00E855BE">
        <w:rPr>
          <w:rFonts w:ascii="Times New Roman" w:hAnsi="Times New Roman" w:cs="Times New Roman"/>
          <w:sz w:val="28"/>
          <w:szCs w:val="28"/>
        </w:rPr>
        <w:t>дублирующих</w:t>
      </w:r>
      <w:proofErr w:type="gramEnd"/>
      <w:r w:rsidRPr="00E855BE">
        <w:rPr>
          <w:rFonts w:ascii="Times New Roman" w:hAnsi="Times New Roman" w:cs="Times New Roman"/>
          <w:sz w:val="28"/>
          <w:szCs w:val="28"/>
        </w:rPr>
        <w:t xml:space="preserve"> информацию с использованием одного вида информационной конструкции, за исключением:</w:t>
      </w:r>
    </w:p>
    <w:bookmarkEnd w:id="33"/>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 информации, выполненной в соответствии с соблюдением требований законодательства </w:t>
      </w:r>
      <w:hyperlink r:id="rId27" w:history="1">
        <w:r w:rsidRPr="00E855BE">
          <w:rPr>
            <w:rFonts w:ascii="Times New Roman" w:hAnsi="Times New Roman" w:cs="Times New Roman"/>
            <w:color w:val="000000" w:themeColor="text1"/>
            <w:sz w:val="28"/>
          </w:rPr>
          <w:t>о государственном языке</w:t>
        </w:r>
      </w:hyperlink>
      <w:r w:rsidRPr="00E855BE">
        <w:rPr>
          <w:rFonts w:ascii="Times New Roman" w:hAnsi="Times New Roman" w:cs="Times New Roman"/>
          <w:sz w:val="28"/>
          <w:szCs w:val="28"/>
        </w:rPr>
        <w:t xml:space="preserve"> Российской Федерации;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4" w:name="sub_19855125"/>
      <w:r w:rsidRPr="00E855BE">
        <w:rPr>
          <w:rFonts w:ascii="Times New Roman" w:hAnsi="Times New Roman" w:cs="Times New Roman"/>
          <w:sz w:val="28"/>
          <w:szCs w:val="28"/>
        </w:rPr>
        <w:t>- информации, размещаемой на каждом из фасадов здания, расположенного на пересечении нескольких улиц или на территории, расположенной между двумя улицами;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5" w:name="sub_19855126"/>
      <w:bookmarkEnd w:id="34"/>
      <w:r w:rsidRPr="00E855BE">
        <w:rPr>
          <w:rFonts w:ascii="Times New Roman" w:hAnsi="Times New Roman" w:cs="Times New Roman"/>
          <w:sz w:val="28"/>
          <w:szCs w:val="28"/>
        </w:rPr>
        <w:t>- информации, размещаемой на фасадах автозаправочных станций;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6" w:name="sub_1029741"/>
      <w:bookmarkEnd w:id="35"/>
      <w:r w:rsidRPr="00E855BE">
        <w:rPr>
          <w:rFonts w:ascii="Times New Roman" w:hAnsi="Times New Roman" w:cs="Times New Roman"/>
          <w:sz w:val="28"/>
          <w:szCs w:val="28"/>
        </w:rPr>
        <w:t xml:space="preserve">18) в виде надувных конструкций, </w:t>
      </w:r>
      <w:proofErr w:type="spellStart"/>
      <w:r w:rsidRPr="00E855BE">
        <w:rPr>
          <w:rFonts w:ascii="Times New Roman" w:hAnsi="Times New Roman" w:cs="Times New Roman"/>
          <w:sz w:val="28"/>
          <w:szCs w:val="28"/>
        </w:rPr>
        <w:t>штендеров</w:t>
      </w:r>
      <w:proofErr w:type="spellEnd"/>
      <w:r w:rsidRPr="00E855BE">
        <w:rPr>
          <w:rFonts w:ascii="Times New Roman" w:hAnsi="Times New Roman" w:cs="Times New Roman"/>
          <w:sz w:val="28"/>
          <w:szCs w:val="28"/>
        </w:rPr>
        <w:t>;</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7" w:name="sub_1029879"/>
      <w:bookmarkEnd w:id="36"/>
      <w:r w:rsidRPr="00E855BE">
        <w:rPr>
          <w:rFonts w:ascii="Times New Roman" w:hAnsi="Times New Roman" w:cs="Times New Roman"/>
          <w:sz w:val="28"/>
          <w:szCs w:val="28"/>
        </w:rPr>
        <w:t>19) выше верхней отметки кровли (парапета, фриза) встроенно-пристроенных помещений (включая тамбуры);</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8" w:name="sub_1985"/>
      <w:bookmarkEnd w:id="37"/>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8.3. Отдельные виды информационных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39" w:name="sub_19851"/>
      <w:bookmarkEnd w:id="38"/>
      <w:r w:rsidRPr="00E855BE">
        <w:rPr>
          <w:rFonts w:ascii="Times New Roman" w:hAnsi="Times New Roman" w:cs="Times New Roman"/>
          <w:sz w:val="28"/>
          <w:szCs w:val="28"/>
        </w:rPr>
        <w:t xml:space="preserve">8.3.1. </w:t>
      </w:r>
      <w:proofErr w:type="gramStart"/>
      <w:r w:rsidRPr="00E855BE">
        <w:rPr>
          <w:rFonts w:ascii="Times New Roman" w:hAnsi="Times New Roman" w:cs="Times New Roman"/>
          <w:sz w:val="28"/>
          <w:szCs w:val="28"/>
        </w:rPr>
        <w:t xml:space="preserve">Настенная конструкция - информационная конструкция, размещаемая на наружной поверхности стен, фризах, козырьках, фронтонах зданий, сооружений над входом или окнами (витринами), между окнами на расстоянии не более 0,2 м от поверхности стены, в виде фоновой или </w:t>
      </w:r>
      <w:proofErr w:type="spellStart"/>
      <w:r w:rsidRPr="00E855BE">
        <w:rPr>
          <w:rFonts w:ascii="Times New Roman" w:hAnsi="Times New Roman" w:cs="Times New Roman"/>
          <w:sz w:val="28"/>
          <w:szCs w:val="28"/>
        </w:rPr>
        <w:t>бесфоновой</w:t>
      </w:r>
      <w:proofErr w:type="spellEnd"/>
      <w:r w:rsidRPr="00E855BE">
        <w:rPr>
          <w:rFonts w:ascii="Times New Roman" w:hAnsi="Times New Roman" w:cs="Times New Roman"/>
          <w:sz w:val="28"/>
          <w:szCs w:val="28"/>
        </w:rPr>
        <w:t xml:space="preserve"> конструкции, светового короба, состоящая из каркаса, информационного поля, содержащего текстовую информацию, декоративные элементы, знаки, и элементов крепления либо изображения, непосредственно нанесенного на поверхность стены.</w:t>
      </w:r>
      <w:proofErr w:type="gramEnd"/>
    </w:p>
    <w:bookmarkEnd w:id="39"/>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настенных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0" w:name="sub_1029742"/>
      <w:r w:rsidRPr="00E855BE">
        <w:rPr>
          <w:rFonts w:ascii="Times New Roman" w:hAnsi="Times New Roman" w:cs="Times New Roman"/>
          <w:sz w:val="28"/>
          <w:szCs w:val="28"/>
        </w:rPr>
        <w:t>1) высотой более 2/3 от высоты простенка между окнами этажей здания, сооружения;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1" w:name="sub_1029743"/>
      <w:bookmarkEnd w:id="40"/>
      <w:r w:rsidRPr="00E855BE">
        <w:rPr>
          <w:rFonts w:ascii="Times New Roman" w:hAnsi="Times New Roman" w:cs="Times New Roman"/>
          <w:sz w:val="28"/>
          <w:szCs w:val="28"/>
        </w:rPr>
        <w:t>2) высотой более 1/2 от высоты простенка между окнами этажей здания, сооружения при наличии арочных окон;</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2" w:name="sub_1029744"/>
      <w:bookmarkEnd w:id="41"/>
      <w:r w:rsidRPr="00E855BE">
        <w:rPr>
          <w:rFonts w:ascii="Times New Roman" w:hAnsi="Times New Roman" w:cs="Times New Roman"/>
          <w:sz w:val="28"/>
          <w:szCs w:val="28"/>
        </w:rPr>
        <w:t>3) высотой текстовой информации более 2/3 от высоты фриза (в том числе встроенно-пристроенных помещений);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3" w:name="sub_1029745"/>
      <w:bookmarkEnd w:id="42"/>
      <w:r w:rsidRPr="00E855BE">
        <w:rPr>
          <w:rFonts w:ascii="Times New Roman" w:hAnsi="Times New Roman" w:cs="Times New Roman"/>
          <w:sz w:val="28"/>
          <w:szCs w:val="28"/>
        </w:rPr>
        <w:t>4) высотой менее или более высоты фриза на одноэтажных зданиях (в том числе встроенно-пристроенных помещениях), входных группах, нестационарных торговых объектах в виде световых коробов, фоновых конструкций, размещаемых на фризе;</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4" w:name="sub_1029746"/>
      <w:bookmarkEnd w:id="43"/>
      <w:r w:rsidRPr="00E855BE">
        <w:rPr>
          <w:rFonts w:ascii="Times New Roman" w:hAnsi="Times New Roman" w:cs="Times New Roman"/>
          <w:sz w:val="28"/>
          <w:szCs w:val="28"/>
        </w:rPr>
        <w:t>5) высотой более 1/2 от высоты фронтона здания, нестационарного торгового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5" w:name="sub_1029747"/>
      <w:bookmarkEnd w:id="44"/>
      <w:r w:rsidRPr="00E855BE">
        <w:rPr>
          <w:rFonts w:ascii="Times New Roman" w:hAnsi="Times New Roman" w:cs="Times New Roman"/>
          <w:sz w:val="28"/>
          <w:szCs w:val="28"/>
        </w:rPr>
        <w:t>6) высотой более 0,5 м на козырьке;</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6" w:name="sub_1029748"/>
      <w:bookmarkEnd w:id="45"/>
      <w:r w:rsidRPr="00E855BE">
        <w:rPr>
          <w:rFonts w:ascii="Times New Roman" w:hAnsi="Times New Roman" w:cs="Times New Roman"/>
          <w:sz w:val="28"/>
          <w:szCs w:val="28"/>
        </w:rPr>
        <w:t>7) в длину более 70% от длины фасада;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7" w:name="sub_1029749"/>
      <w:bookmarkEnd w:id="46"/>
      <w:r w:rsidRPr="00E855BE">
        <w:rPr>
          <w:rFonts w:ascii="Times New Roman" w:hAnsi="Times New Roman" w:cs="Times New Roman"/>
          <w:sz w:val="28"/>
          <w:szCs w:val="28"/>
        </w:rPr>
        <w:lastRenderedPageBreak/>
        <w:t>8) в пределах первого этажа высотой более 0,5 м, длиной более 50% простенка при размещении между проемами и высотой более 1,5 м, длиной более 50% простенка на угловых участках;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8" w:name="sub_1029750"/>
      <w:bookmarkEnd w:id="47"/>
      <w:r w:rsidRPr="00E855BE">
        <w:rPr>
          <w:rFonts w:ascii="Times New Roman" w:hAnsi="Times New Roman" w:cs="Times New Roman"/>
          <w:sz w:val="28"/>
          <w:szCs w:val="28"/>
        </w:rPr>
        <w:t>9) при использовании информации на других языках длиной, увеличенной более чем на 50% от установленной настоящими Правилами длины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49" w:name="sub_1029751"/>
      <w:bookmarkEnd w:id="48"/>
      <w:r w:rsidRPr="00E855BE">
        <w:rPr>
          <w:rFonts w:ascii="Times New Roman" w:hAnsi="Times New Roman" w:cs="Times New Roman"/>
          <w:sz w:val="28"/>
          <w:szCs w:val="28"/>
        </w:rPr>
        <w:t>10) с применением не идентичных размеров и шрифтов надписей на разных языках;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0" w:name="sub_1029752"/>
      <w:bookmarkEnd w:id="49"/>
      <w:r w:rsidRPr="00E855BE">
        <w:rPr>
          <w:rFonts w:ascii="Times New Roman" w:hAnsi="Times New Roman" w:cs="Times New Roman"/>
          <w:sz w:val="28"/>
          <w:szCs w:val="28"/>
        </w:rPr>
        <w:t>11) ниже 0,6 м от уровня земли до нижнего края настенной конструкции при размещении на поверхности наружных стен первого, цокольного или подвального этажа;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1" w:name="sub_1029753"/>
      <w:bookmarkEnd w:id="50"/>
      <w:r w:rsidRPr="00E855BE">
        <w:rPr>
          <w:rFonts w:ascii="Times New Roman" w:hAnsi="Times New Roman" w:cs="Times New Roman"/>
          <w:sz w:val="28"/>
          <w:szCs w:val="28"/>
        </w:rPr>
        <w:t>12) выше второго этажа при наличии проемов, при отсутствии сплошного остекления, фриза, фронтона, за исключением случаев, когда высота межоконного простенка превышает две высоты оконного проема, над которым предполагается размещение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2" w:name="sub_1029754"/>
      <w:bookmarkEnd w:id="51"/>
      <w:r w:rsidRPr="00E855BE">
        <w:rPr>
          <w:rFonts w:ascii="Times New Roman" w:hAnsi="Times New Roman" w:cs="Times New Roman"/>
          <w:sz w:val="28"/>
          <w:szCs w:val="28"/>
        </w:rPr>
        <w:t>13) в количестве более одной конструкции при размещении на сплошном остеклении выше второго этажа;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3" w:name="sub_1029755"/>
      <w:bookmarkEnd w:id="52"/>
      <w:proofErr w:type="gramStart"/>
      <w:r w:rsidRPr="00E855BE">
        <w:rPr>
          <w:rFonts w:ascii="Times New Roman" w:hAnsi="Times New Roman" w:cs="Times New Roman"/>
          <w:sz w:val="28"/>
          <w:szCs w:val="28"/>
        </w:rPr>
        <w:t>14) в виде фоновых конструкций и световых коробов на главных и боковых фасадах зданий, нестационарных торговых объектов, выходящих на улицу (формирующих переднюю линию застройки этих улиц) в границах исторических территорий, по улицам и общегородским дорогам городского округа с повышенными требованиями к эстетике городской среды, за исключением специализированных объектов по продаже автомобилей;</w:t>
      </w:r>
      <w:proofErr w:type="gramEnd"/>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4" w:name="sub_1029756"/>
      <w:bookmarkEnd w:id="53"/>
      <w:r w:rsidRPr="00E855BE">
        <w:rPr>
          <w:rFonts w:ascii="Times New Roman" w:hAnsi="Times New Roman" w:cs="Times New Roman"/>
          <w:sz w:val="28"/>
          <w:szCs w:val="28"/>
        </w:rPr>
        <w:t>15) в виде фоновых конструкций и световых коробов друг над другом, за исключением случаев, предусмотренных настоящими Правилами;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5" w:name="sub_1029757"/>
      <w:bookmarkEnd w:id="54"/>
      <w:r w:rsidRPr="00E855BE">
        <w:rPr>
          <w:rFonts w:ascii="Times New Roman" w:hAnsi="Times New Roman" w:cs="Times New Roman"/>
          <w:sz w:val="28"/>
          <w:szCs w:val="28"/>
        </w:rPr>
        <w:t xml:space="preserve">16) в виде фоновых конструкций и световых коробов на фризе, поверхность которого расположена </w:t>
      </w:r>
      <w:proofErr w:type="spellStart"/>
      <w:r w:rsidRPr="00E855BE">
        <w:rPr>
          <w:rFonts w:ascii="Times New Roman" w:hAnsi="Times New Roman" w:cs="Times New Roman"/>
          <w:sz w:val="28"/>
          <w:szCs w:val="28"/>
        </w:rPr>
        <w:t>непараллельно</w:t>
      </w:r>
      <w:proofErr w:type="spellEnd"/>
      <w:r w:rsidRPr="00E855BE">
        <w:rPr>
          <w:rFonts w:ascii="Times New Roman" w:hAnsi="Times New Roman" w:cs="Times New Roman"/>
          <w:sz w:val="28"/>
          <w:szCs w:val="28"/>
        </w:rPr>
        <w:t xml:space="preserve"> стене здания, нестационарного торгового объекта, входной группы, козырьках;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6" w:name="sub_1029758"/>
      <w:bookmarkEnd w:id="55"/>
      <w:r w:rsidRPr="00E855BE">
        <w:rPr>
          <w:rFonts w:ascii="Times New Roman" w:hAnsi="Times New Roman" w:cs="Times New Roman"/>
          <w:sz w:val="28"/>
          <w:szCs w:val="28"/>
        </w:rPr>
        <w:t>17) с использованием различного цвета фона фоновых конструкций на здании, нестационарном торговом объекте;</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7" w:name="sub_1029759"/>
      <w:bookmarkEnd w:id="56"/>
      <w:r w:rsidRPr="00E855BE">
        <w:rPr>
          <w:rFonts w:ascii="Times New Roman" w:hAnsi="Times New Roman" w:cs="Times New Roman"/>
          <w:sz w:val="28"/>
          <w:szCs w:val="28"/>
        </w:rPr>
        <w:t>18) в виде фоновых конструкций и световых коробов при размещении между проемами первого или ниже первого этажа;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8" w:name="sub_1029760"/>
      <w:bookmarkEnd w:id="57"/>
      <w:r w:rsidRPr="00E855BE">
        <w:rPr>
          <w:rFonts w:ascii="Times New Roman" w:hAnsi="Times New Roman" w:cs="Times New Roman"/>
          <w:sz w:val="28"/>
          <w:szCs w:val="28"/>
        </w:rPr>
        <w:t>19) со сменной информацией;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59" w:name="sub_1029880"/>
      <w:bookmarkEnd w:id="58"/>
      <w:r w:rsidRPr="00E855BE">
        <w:rPr>
          <w:rFonts w:ascii="Times New Roman" w:hAnsi="Times New Roman" w:cs="Times New Roman"/>
          <w:sz w:val="28"/>
          <w:szCs w:val="28"/>
        </w:rPr>
        <w:t>20) с изображением, непосредственно нанесенным на поверхность стены на фасадах зданий, предполагающих использование других видов настенных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0" w:name="sub_1029881"/>
      <w:bookmarkEnd w:id="59"/>
      <w:r w:rsidRPr="00E855BE">
        <w:rPr>
          <w:rFonts w:ascii="Times New Roman" w:hAnsi="Times New Roman" w:cs="Times New Roman"/>
          <w:sz w:val="28"/>
          <w:szCs w:val="28"/>
        </w:rPr>
        <w:t>21) с использованием динамического способа передачи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1" w:name="sub_1029882"/>
      <w:bookmarkEnd w:id="60"/>
      <w:r w:rsidRPr="00E855BE">
        <w:rPr>
          <w:rFonts w:ascii="Times New Roman" w:hAnsi="Times New Roman" w:cs="Times New Roman"/>
          <w:sz w:val="28"/>
          <w:szCs w:val="28"/>
        </w:rPr>
        <w:t xml:space="preserve">22) на фронтоне, фризе верхнего этажа при наличии </w:t>
      </w:r>
      <w:proofErr w:type="spellStart"/>
      <w:r w:rsidRPr="00E855BE">
        <w:rPr>
          <w:rFonts w:ascii="Times New Roman" w:hAnsi="Times New Roman" w:cs="Times New Roman"/>
          <w:sz w:val="28"/>
          <w:szCs w:val="28"/>
        </w:rPr>
        <w:t>крышной</w:t>
      </w:r>
      <w:proofErr w:type="spellEnd"/>
      <w:r w:rsidRPr="00E855BE">
        <w:rPr>
          <w:rFonts w:ascii="Times New Roman" w:hAnsi="Times New Roman" w:cs="Times New Roman"/>
          <w:sz w:val="28"/>
          <w:szCs w:val="28"/>
        </w:rPr>
        <w:t xml:space="preserve"> конструкции, размещенной над местом предполагаемого размещения конструкции на данном здании, установленной в соответствии с разрешением (согласованием), срок действия которого не истек, за исключением </w:t>
      </w:r>
      <w:proofErr w:type="spellStart"/>
      <w:r w:rsidRPr="00E855BE">
        <w:rPr>
          <w:rFonts w:ascii="Times New Roman" w:hAnsi="Times New Roman" w:cs="Times New Roman"/>
          <w:sz w:val="28"/>
          <w:szCs w:val="28"/>
        </w:rPr>
        <w:t>крышной</w:t>
      </w:r>
      <w:proofErr w:type="spellEnd"/>
      <w:r w:rsidRPr="00E855BE">
        <w:rPr>
          <w:rFonts w:ascii="Times New Roman" w:hAnsi="Times New Roman" w:cs="Times New Roman"/>
          <w:sz w:val="28"/>
          <w:szCs w:val="28"/>
        </w:rPr>
        <w:t xml:space="preserve"> конструкции, объединенной с настенной конструкцией единым информационным содержанием (общая информация об одной деятельности);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2" w:name="sub_1029903"/>
      <w:bookmarkEnd w:id="61"/>
      <w:r w:rsidRPr="00E855BE">
        <w:rPr>
          <w:rFonts w:ascii="Times New Roman" w:hAnsi="Times New Roman" w:cs="Times New Roman"/>
          <w:sz w:val="28"/>
          <w:szCs w:val="28"/>
        </w:rPr>
        <w:lastRenderedPageBreak/>
        <w:t>23) высотой более 0,5 м на объектах культурного наследия, на исторических зданиях расположенных в границах исторического поселения (исторического ядра);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3" w:name="sub_1985125"/>
      <w:bookmarkEnd w:id="62"/>
      <w:r w:rsidRPr="00E855BE">
        <w:rPr>
          <w:rFonts w:ascii="Times New Roman" w:hAnsi="Times New Roman" w:cs="Times New Roman"/>
          <w:sz w:val="28"/>
          <w:szCs w:val="28"/>
        </w:rPr>
        <w:t>24) выше уровня карниза, отделяющего плоскость крыши от стены здания, нестационарного торгового объекта при высоте от уровня карниза до конька скатной кровли менее 3,0 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4" w:name="sub_1985126"/>
      <w:bookmarkEnd w:id="63"/>
      <w:r w:rsidRPr="00E855BE">
        <w:rPr>
          <w:rFonts w:ascii="Times New Roman" w:hAnsi="Times New Roman" w:cs="Times New Roman"/>
          <w:sz w:val="28"/>
          <w:szCs w:val="28"/>
        </w:rPr>
        <w:t>25) в количестве более одной конструкции выше уровня карниза, отделяющего плоскость крыши от стены здания, нестационарного торгового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5" w:name="sub_19852"/>
      <w:bookmarkEnd w:id="64"/>
      <w:r w:rsidRPr="00E855BE">
        <w:rPr>
          <w:rFonts w:ascii="Times New Roman" w:hAnsi="Times New Roman" w:cs="Times New Roman"/>
          <w:sz w:val="28"/>
          <w:szCs w:val="28"/>
        </w:rPr>
        <w:t>8.3.2. Декоративное панно - информационная конструкция, размещаемая только на фасадах отдельно стоящих объектов административного, торгового, культурно-развлекательного, производственного, складского и спортивного назначения общей площадью более 1500 кв. 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6" w:name="sub_1029902"/>
      <w:bookmarkEnd w:id="65"/>
      <w:r w:rsidRPr="00E855BE">
        <w:rPr>
          <w:rFonts w:ascii="Times New Roman" w:hAnsi="Times New Roman" w:cs="Times New Roman"/>
          <w:sz w:val="28"/>
          <w:szCs w:val="28"/>
        </w:rPr>
        <w:t>Информационное поле данной конструкции должно быть выполнено на твердой или тканой основе, места соединений информационного поля и каркаса должны быть скрыты и иметь декоративно оформленные края (в том числе багет, элементы художественного декора).</w:t>
      </w:r>
    </w:p>
    <w:bookmarkEnd w:id="66"/>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декоративных панно:</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7" w:name="sub_1029761"/>
      <w:r w:rsidRPr="00E855BE">
        <w:rPr>
          <w:rFonts w:ascii="Times New Roman" w:hAnsi="Times New Roman" w:cs="Times New Roman"/>
          <w:sz w:val="28"/>
          <w:szCs w:val="28"/>
        </w:rPr>
        <w:t>1) ниже уровня первого этажа;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8" w:name="sub_1029762"/>
      <w:bookmarkEnd w:id="67"/>
      <w:r w:rsidRPr="00E855BE">
        <w:rPr>
          <w:rFonts w:ascii="Times New Roman" w:hAnsi="Times New Roman" w:cs="Times New Roman"/>
          <w:sz w:val="28"/>
          <w:szCs w:val="28"/>
        </w:rPr>
        <w:t>2) на объектах культурного наследия, исторических зданиях расположенных в границах исторического поселения (исторического ядра);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69" w:name="sub_1029763"/>
      <w:bookmarkEnd w:id="68"/>
      <w:r w:rsidRPr="00E855BE">
        <w:rPr>
          <w:rFonts w:ascii="Times New Roman" w:hAnsi="Times New Roman" w:cs="Times New Roman"/>
          <w:sz w:val="28"/>
          <w:szCs w:val="28"/>
        </w:rPr>
        <w:t>3) в границах исторических территорий, за исключением конструкций, размещаемых на фасадах отдельно стоящих объектов культурно-развлекательного, спортивного назначения, предназначенных для размещения информации о проводимых мероприятиях;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0" w:name="sub_1029764"/>
      <w:bookmarkEnd w:id="69"/>
      <w:r w:rsidRPr="00E855BE">
        <w:rPr>
          <w:rFonts w:ascii="Times New Roman" w:hAnsi="Times New Roman" w:cs="Times New Roman"/>
          <w:sz w:val="28"/>
          <w:szCs w:val="28"/>
        </w:rPr>
        <w:t>4) между дверными и оконными проемами, за исключением витрин;</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1" w:name="sub_1029765"/>
      <w:bookmarkEnd w:id="70"/>
      <w:r w:rsidRPr="00E855BE">
        <w:rPr>
          <w:rFonts w:ascii="Times New Roman" w:hAnsi="Times New Roman" w:cs="Times New Roman"/>
          <w:sz w:val="28"/>
          <w:szCs w:val="28"/>
        </w:rPr>
        <w:t xml:space="preserve">5) с использованием </w:t>
      </w:r>
      <w:proofErr w:type="spellStart"/>
      <w:r w:rsidRPr="00E855BE">
        <w:rPr>
          <w:rFonts w:ascii="Times New Roman" w:hAnsi="Times New Roman" w:cs="Times New Roman"/>
          <w:sz w:val="28"/>
          <w:szCs w:val="28"/>
        </w:rPr>
        <w:t>баннерной</w:t>
      </w:r>
      <w:proofErr w:type="spellEnd"/>
      <w:r w:rsidRPr="00E855BE">
        <w:rPr>
          <w:rFonts w:ascii="Times New Roman" w:hAnsi="Times New Roman" w:cs="Times New Roman"/>
          <w:sz w:val="28"/>
          <w:szCs w:val="28"/>
        </w:rPr>
        <w:t xml:space="preserve"> ткани без внутреннего подсвета;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2" w:name="sub_1029766"/>
      <w:bookmarkEnd w:id="71"/>
      <w:r w:rsidRPr="00E855BE">
        <w:rPr>
          <w:rFonts w:ascii="Times New Roman" w:hAnsi="Times New Roman" w:cs="Times New Roman"/>
          <w:sz w:val="28"/>
          <w:szCs w:val="28"/>
        </w:rPr>
        <w:t>6) с использованием динамического способа передачи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3" w:name="sub_198527"/>
      <w:bookmarkEnd w:id="72"/>
      <w:r w:rsidRPr="00E855BE">
        <w:rPr>
          <w:rFonts w:ascii="Times New Roman" w:hAnsi="Times New Roman" w:cs="Times New Roman"/>
          <w:sz w:val="28"/>
          <w:szCs w:val="28"/>
        </w:rPr>
        <w:t>7) на фасадах зданий в границах исторических территорий при наличии отдельно стоящих щитовых конструкций в границах земельного участка или возможности установки таких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4" w:name="sub_19853"/>
      <w:bookmarkEnd w:id="73"/>
      <w:r w:rsidRPr="00E855BE">
        <w:rPr>
          <w:rFonts w:ascii="Times New Roman" w:hAnsi="Times New Roman" w:cs="Times New Roman"/>
          <w:sz w:val="28"/>
          <w:szCs w:val="28"/>
        </w:rPr>
        <w:t>8.3.3. Консольная конструкция - информационная конструкция, устанавливаемая под прямым углом к плоскости фасада здания, нестационарного торгового объекта локализовано, на угловых участках, по композиционным осям наружной поверхности стены в виде малых конструкций.</w:t>
      </w:r>
    </w:p>
    <w:bookmarkEnd w:id="74"/>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установку консольных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5" w:name="sub_1029771"/>
      <w:r w:rsidRPr="00E855BE">
        <w:rPr>
          <w:rFonts w:ascii="Times New Roman" w:hAnsi="Times New Roman" w:cs="Times New Roman"/>
          <w:sz w:val="28"/>
          <w:szCs w:val="28"/>
        </w:rPr>
        <w:t>1) высотой и длиной более 1,0 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6" w:name="sub_1029772"/>
      <w:bookmarkEnd w:id="75"/>
      <w:r w:rsidRPr="00E855BE">
        <w:rPr>
          <w:rFonts w:ascii="Times New Roman" w:hAnsi="Times New Roman" w:cs="Times New Roman"/>
          <w:sz w:val="28"/>
          <w:szCs w:val="28"/>
        </w:rPr>
        <w:t>2) высотой и длиной более 0,5 м на объектах культурного наследия, исторических зданиях расположенных в границах исторического поселения (исторического ядра);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7" w:name="sub_1029773"/>
      <w:bookmarkEnd w:id="76"/>
      <w:r w:rsidRPr="00E855BE">
        <w:rPr>
          <w:rFonts w:ascii="Times New Roman" w:hAnsi="Times New Roman" w:cs="Times New Roman"/>
          <w:sz w:val="28"/>
          <w:szCs w:val="28"/>
        </w:rPr>
        <w:t>3) на расстоянии более 0,2 м от поверхности фасада;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8" w:name="sub_1029774"/>
      <w:bookmarkEnd w:id="77"/>
      <w:r w:rsidRPr="00E855BE">
        <w:rPr>
          <w:rFonts w:ascii="Times New Roman" w:hAnsi="Times New Roman" w:cs="Times New Roman"/>
          <w:sz w:val="28"/>
          <w:szCs w:val="28"/>
        </w:rPr>
        <w:t>4) на расстоянии ближе 10 м друг от друга;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79" w:name="sub_1029775"/>
      <w:bookmarkEnd w:id="78"/>
      <w:r w:rsidRPr="00E855BE">
        <w:rPr>
          <w:rFonts w:ascii="Times New Roman" w:hAnsi="Times New Roman" w:cs="Times New Roman"/>
          <w:sz w:val="28"/>
          <w:szCs w:val="28"/>
        </w:rPr>
        <w:lastRenderedPageBreak/>
        <w:t>5) на расстоянии более чем на 0,2 м от края фасада и менее 2,5 м от уровня земли до нижнего края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0" w:name="sub_1029776"/>
      <w:bookmarkEnd w:id="79"/>
      <w:r w:rsidRPr="00E855BE">
        <w:rPr>
          <w:rFonts w:ascii="Times New Roman" w:hAnsi="Times New Roman" w:cs="Times New Roman"/>
          <w:sz w:val="28"/>
          <w:szCs w:val="28"/>
        </w:rPr>
        <w:t>6) непосредственно над входами в здание;</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1" w:name="sub_1029777"/>
      <w:bookmarkEnd w:id="80"/>
      <w:r w:rsidRPr="00E855BE">
        <w:rPr>
          <w:rFonts w:ascii="Times New Roman" w:hAnsi="Times New Roman" w:cs="Times New Roman"/>
          <w:sz w:val="28"/>
          <w:szCs w:val="28"/>
        </w:rPr>
        <w:t>7) вертикальных - на фасадах зданий, выходящих на улицу (формирующих переднюю линию застройки этих улиц) в границах исторических территорий;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2" w:name="sub_1029778"/>
      <w:bookmarkEnd w:id="81"/>
      <w:r w:rsidRPr="00E855BE">
        <w:rPr>
          <w:rFonts w:ascii="Times New Roman" w:hAnsi="Times New Roman" w:cs="Times New Roman"/>
          <w:sz w:val="28"/>
          <w:szCs w:val="28"/>
        </w:rPr>
        <w:t xml:space="preserve">8) без использования </w:t>
      </w:r>
      <w:proofErr w:type="spellStart"/>
      <w:r w:rsidRPr="00E855BE">
        <w:rPr>
          <w:rFonts w:ascii="Times New Roman" w:hAnsi="Times New Roman" w:cs="Times New Roman"/>
          <w:sz w:val="28"/>
          <w:szCs w:val="28"/>
        </w:rPr>
        <w:t>металлодекора</w:t>
      </w:r>
      <w:proofErr w:type="spellEnd"/>
      <w:r w:rsidRPr="00E855BE">
        <w:rPr>
          <w:rFonts w:ascii="Times New Roman" w:hAnsi="Times New Roman" w:cs="Times New Roman"/>
          <w:sz w:val="28"/>
          <w:szCs w:val="28"/>
        </w:rPr>
        <w:t xml:space="preserve"> на объектах культурного наследия, исторических зданиях расположенных в границах исторического поселения (исторического ядра);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3" w:name="sub_1029779"/>
      <w:bookmarkEnd w:id="82"/>
      <w:r w:rsidRPr="00E855BE">
        <w:rPr>
          <w:rFonts w:ascii="Times New Roman" w:hAnsi="Times New Roman" w:cs="Times New Roman"/>
          <w:sz w:val="28"/>
          <w:szCs w:val="28"/>
        </w:rPr>
        <w:t>9) с использованием динамического способа передачи информации, за исключением консольных конструкций для организаций, осуществляющих банковские операции.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4" w:name="sub_19854"/>
      <w:bookmarkEnd w:id="83"/>
      <w:r w:rsidRPr="00E855BE">
        <w:rPr>
          <w:rFonts w:ascii="Times New Roman" w:hAnsi="Times New Roman" w:cs="Times New Roman"/>
          <w:sz w:val="28"/>
          <w:szCs w:val="28"/>
        </w:rPr>
        <w:t xml:space="preserve">8.3.4. </w:t>
      </w:r>
      <w:proofErr w:type="spellStart"/>
      <w:r w:rsidRPr="00E855BE">
        <w:rPr>
          <w:rFonts w:ascii="Times New Roman" w:hAnsi="Times New Roman" w:cs="Times New Roman"/>
          <w:sz w:val="28"/>
          <w:szCs w:val="28"/>
        </w:rPr>
        <w:t>Крышная</w:t>
      </w:r>
      <w:proofErr w:type="spellEnd"/>
      <w:r w:rsidRPr="00E855BE">
        <w:rPr>
          <w:rFonts w:ascii="Times New Roman" w:hAnsi="Times New Roman" w:cs="Times New Roman"/>
          <w:sz w:val="28"/>
          <w:szCs w:val="28"/>
        </w:rPr>
        <w:t xml:space="preserve"> конструкция - объемная информационная конструкция в виде световых букв и символов (логотипов, цифр, знаков, художественных элементов) с внутренней подсветкой, размещаемая организацией, которая занимает 100% общей площади данного здания, полностью выше верхней отметки плоской крыши (парапета) или выше верхней отметки (конька) скатной крыши здания, нестационарного торгового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5" w:name="sub_1029787"/>
      <w:bookmarkEnd w:id="84"/>
      <w:r w:rsidRPr="00E855BE">
        <w:rPr>
          <w:rFonts w:ascii="Times New Roman" w:hAnsi="Times New Roman" w:cs="Times New Roman"/>
          <w:sz w:val="28"/>
          <w:szCs w:val="28"/>
        </w:rPr>
        <w:t>1) высотой текстовой информации:</w:t>
      </w:r>
    </w:p>
    <w:bookmarkEnd w:id="85"/>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более 0,5 м для одноэтажных зданий, нестационарных торговых объектов;</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более 2,0 м для 2-5-этажных зданий;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6" w:name="sub_1029788"/>
      <w:r w:rsidRPr="00E855BE">
        <w:rPr>
          <w:rFonts w:ascii="Times New Roman" w:hAnsi="Times New Roman" w:cs="Times New Roman"/>
          <w:sz w:val="28"/>
          <w:szCs w:val="28"/>
        </w:rPr>
        <w:t>2) длиной:</w:t>
      </w:r>
    </w:p>
    <w:bookmarkEnd w:id="86"/>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более 1/2 длины прямого завершения фасада, по отношению к которому они размещены;</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более 2/3 длины фрагмента завершения при перепаде высот завершающей части фасада (парапета);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7" w:name="sub_1029791"/>
      <w:r w:rsidRPr="00E855BE">
        <w:rPr>
          <w:rFonts w:ascii="Times New Roman" w:hAnsi="Times New Roman" w:cs="Times New Roman"/>
          <w:sz w:val="28"/>
          <w:szCs w:val="28"/>
        </w:rPr>
        <w:t>3) на многоквартирных жилых домах;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8" w:name="sub_1029792"/>
      <w:bookmarkEnd w:id="87"/>
      <w:r w:rsidRPr="00E855BE">
        <w:rPr>
          <w:rFonts w:ascii="Times New Roman" w:hAnsi="Times New Roman" w:cs="Times New Roman"/>
          <w:sz w:val="28"/>
          <w:szCs w:val="28"/>
        </w:rPr>
        <w:t xml:space="preserve">4) более одной на здании, нестационарном торговом объекте, за исключением конструкций с дублирующей информацией, выполненной в соответствии с соблюдением требований законодательства о </w:t>
      </w:r>
      <w:hyperlink r:id="rId28" w:history="1">
        <w:r w:rsidRPr="00E855BE">
          <w:rPr>
            <w:rFonts w:ascii="Times New Roman" w:hAnsi="Times New Roman" w:cs="Times New Roman"/>
            <w:color w:val="000000" w:themeColor="text1"/>
            <w:sz w:val="28"/>
          </w:rPr>
          <w:t>государственном языке</w:t>
        </w:r>
      </w:hyperlink>
      <w:r w:rsidRPr="00E855BE">
        <w:rPr>
          <w:rFonts w:ascii="Times New Roman" w:hAnsi="Times New Roman" w:cs="Times New Roman"/>
          <w:sz w:val="28"/>
          <w:szCs w:val="28"/>
        </w:rPr>
        <w:t xml:space="preserve"> Российской Федерации;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89" w:name="sub_1029793"/>
      <w:bookmarkEnd w:id="88"/>
      <w:r w:rsidRPr="00E855BE">
        <w:rPr>
          <w:rFonts w:ascii="Times New Roman" w:hAnsi="Times New Roman" w:cs="Times New Roman"/>
          <w:sz w:val="28"/>
          <w:szCs w:val="28"/>
        </w:rPr>
        <w:t xml:space="preserve">5) при наличии на данном здании установленной в соответствии с разрешением, срок действия которого не истек, рекламной конструкции в виде </w:t>
      </w:r>
      <w:proofErr w:type="spellStart"/>
      <w:r w:rsidRPr="00E855BE">
        <w:rPr>
          <w:rFonts w:ascii="Times New Roman" w:hAnsi="Times New Roman" w:cs="Times New Roman"/>
          <w:sz w:val="28"/>
          <w:szCs w:val="28"/>
        </w:rPr>
        <w:t>крышной</w:t>
      </w:r>
      <w:proofErr w:type="spellEnd"/>
      <w:r w:rsidRPr="00E855BE">
        <w:rPr>
          <w:rFonts w:ascii="Times New Roman" w:hAnsi="Times New Roman" w:cs="Times New Roman"/>
          <w:sz w:val="28"/>
          <w:szCs w:val="28"/>
        </w:rPr>
        <w:t xml:space="preserve"> установки;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0" w:name="sub_1029794"/>
      <w:bookmarkEnd w:id="89"/>
      <w:proofErr w:type="gramStart"/>
      <w:r w:rsidRPr="00E855BE">
        <w:rPr>
          <w:rFonts w:ascii="Times New Roman" w:hAnsi="Times New Roman" w:cs="Times New Roman"/>
          <w:sz w:val="28"/>
          <w:szCs w:val="28"/>
        </w:rPr>
        <w:t xml:space="preserve">6) при наличии на данном здании установленной в соответствии с разрешением (согласованием), срок действия которого не истек, настенной конструкции на фронтоне, фризе верхнего этажа, за исключением настенной конструкции, объединенной с </w:t>
      </w:r>
      <w:proofErr w:type="spellStart"/>
      <w:r w:rsidRPr="00E855BE">
        <w:rPr>
          <w:rFonts w:ascii="Times New Roman" w:hAnsi="Times New Roman" w:cs="Times New Roman"/>
          <w:sz w:val="28"/>
          <w:szCs w:val="28"/>
        </w:rPr>
        <w:t>крышной</w:t>
      </w:r>
      <w:proofErr w:type="spellEnd"/>
      <w:r w:rsidRPr="00E855BE">
        <w:rPr>
          <w:rFonts w:ascii="Times New Roman" w:hAnsi="Times New Roman" w:cs="Times New Roman"/>
          <w:sz w:val="28"/>
          <w:szCs w:val="28"/>
        </w:rPr>
        <w:t xml:space="preserve"> конструкцией единым информационным содержанием (общая информация об одной деятельности);</w:t>
      </w:r>
      <w:proofErr w:type="gramEnd"/>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1" w:name="sub_1029795"/>
      <w:bookmarkEnd w:id="90"/>
      <w:r w:rsidRPr="00E855BE">
        <w:rPr>
          <w:rFonts w:ascii="Times New Roman" w:hAnsi="Times New Roman" w:cs="Times New Roman"/>
          <w:sz w:val="28"/>
          <w:szCs w:val="28"/>
        </w:rPr>
        <w:t>7) со сменной информацией;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2" w:name="sub_1029796"/>
      <w:bookmarkEnd w:id="91"/>
      <w:r w:rsidRPr="00E855BE">
        <w:rPr>
          <w:rFonts w:ascii="Times New Roman" w:hAnsi="Times New Roman" w:cs="Times New Roman"/>
          <w:sz w:val="28"/>
          <w:szCs w:val="28"/>
        </w:rPr>
        <w:t>8) с использованием динамического способа передачи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3" w:name="sub_1029904"/>
      <w:bookmarkEnd w:id="92"/>
      <w:r w:rsidRPr="00E855BE">
        <w:rPr>
          <w:rFonts w:ascii="Times New Roman" w:hAnsi="Times New Roman" w:cs="Times New Roman"/>
          <w:sz w:val="28"/>
          <w:szCs w:val="28"/>
        </w:rPr>
        <w:t>9) высотой дополнительных символов (логотипов, цифр, знаков, художественных элементов) более 1/3 высоты текстовой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4" w:name="sub_19855"/>
      <w:bookmarkEnd w:id="93"/>
      <w:r w:rsidRPr="00E855BE">
        <w:rPr>
          <w:rFonts w:ascii="Times New Roman" w:hAnsi="Times New Roman" w:cs="Times New Roman"/>
          <w:sz w:val="28"/>
          <w:szCs w:val="28"/>
        </w:rPr>
        <w:lastRenderedPageBreak/>
        <w:t xml:space="preserve">8.3.5. </w:t>
      </w:r>
      <w:proofErr w:type="gramStart"/>
      <w:r w:rsidRPr="00E855BE">
        <w:rPr>
          <w:rFonts w:ascii="Times New Roman" w:hAnsi="Times New Roman" w:cs="Times New Roman"/>
          <w:sz w:val="28"/>
          <w:szCs w:val="28"/>
        </w:rPr>
        <w:t>Витринная конструкция - информационная конструкция в виде фоновой конструкции или светового короба, размещаемая на здании, нестационарном торговом объекте с внутренней стороны остекления витрины, оконного проема, состоящая из каркаса, информационного поля с декоративно-оформленными краями, подвесных элементов, занимающая не более 1/4 от площади оконного проема (половины размера остекления витрины по высоте и половины размера остекления витрины по длине).</w:t>
      </w:r>
      <w:proofErr w:type="gramEnd"/>
    </w:p>
    <w:bookmarkEnd w:id="94"/>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витринных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5" w:name="sub_1029797"/>
      <w:r w:rsidRPr="00E855BE">
        <w:rPr>
          <w:rFonts w:ascii="Times New Roman" w:hAnsi="Times New Roman" w:cs="Times New Roman"/>
          <w:sz w:val="28"/>
          <w:szCs w:val="28"/>
        </w:rPr>
        <w:t>1) в оконном проеме площадью менее 2,0 кв. 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6" w:name="sub_1029798"/>
      <w:bookmarkEnd w:id="95"/>
      <w:r w:rsidRPr="00E855BE">
        <w:rPr>
          <w:rFonts w:ascii="Times New Roman" w:hAnsi="Times New Roman" w:cs="Times New Roman"/>
          <w:sz w:val="28"/>
          <w:szCs w:val="28"/>
        </w:rPr>
        <w:t>2) на расстоянии от остекления витрины до витринной конструкции менее 0,15 м со стороны помещения;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7" w:name="sub_1029799"/>
      <w:bookmarkEnd w:id="96"/>
      <w:r w:rsidRPr="00E855BE">
        <w:rPr>
          <w:rFonts w:ascii="Times New Roman" w:hAnsi="Times New Roman" w:cs="Times New Roman"/>
          <w:sz w:val="28"/>
          <w:szCs w:val="28"/>
        </w:rPr>
        <w:t>3) без учета членений оконного переплета;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8" w:name="sub_1029800"/>
      <w:bookmarkEnd w:id="97"/>
      <w:r w:rsidRPr="00E855BE">
        <w:rPr>
          <w:rFonts w:ascii="Times New Roman" w:hAnsi="Times New Roman" w:cs="Times New Roman"/>
          <w:sz w:val="28"/>
          <w:szCs w:val="28"/>
        </w:rPr>
        <w:t>4) в виде окраски и покрытия декоративными пленками поверхности остекления витрин;</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99" w:name="sub_1029801"/>
      <w:bookmarkEnd w:id="98"/>
      <w:r w:rsidRPr="00E855BE">
        <w:rPr>
          <w:rFonts w:ascii="Times New Roman" w:hAnsi="Times New Roman" w:cs="Times New Roman"/>
          <w:sz w:val="28"/>
          <w:szCs w:val="28"/>
        </w:rPr>
        <w:t>5) путем замены остекления витрин световыми коробами;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0" w:name="sub_1029802"/>
      <w:bookmarkEnd w:id="99"/>
      <w:r w:rsidRPr="00E855BE">
        <w:rPr>
          <w:rFonts w:ascii="Times New Roman" w:hAnsi="Times New Roman" w:cs="Times New Roman"/>
          <w:sz w:val="28"/>
          <w:szCs w:val="28"/>
        </w:rPr>
        <w:t>6) с использованием динамического способа передачи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1" w:name="sub_198557"/>
      <w:bookmarkEnd w:id="100"/>
      <w:r w:rsidRPr="00E855BE">
        <w:rPr>
          <w:rFonts w:ascii="Times New Roman" w:hAnsi="Times New Roman" w:cs="Times New Roman"/>
          <w:sz w:val="28"/>
          <w:szCs w:val="28"/>
        </w:rPr>
        <w:t>7) на расстоянии менее 1,5 м между витринными конструкциями.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2" w:name="sub_19856"/>
      <w:bookmarkEnd w:id="101"/>
      <w:r w:rsidRPr="00E855BE">
        <w:rPr>
          <w:rFonts w:ascii="Times New Roman" w:hAnsi="Times New Roman" w:cs="Times New Roman"/>
          <w:sz w:val="28"/>
          <w:szCs w:val="28"/>
        </w:rPr>
        <w:t xml:space="preserve">8.3.6. </w:t>
      </w:r>
      <w:proofErr w:type="gramStart"/>
      <w:r w:rsidRPr="00E855BE">
        <w:rPr>
          <w:rFonts w:ascii="Times New Roman" w:hAnsi="Times New Roman" w:cs="Times New Roman"/>
          <w:sz w:val="28"/>
          <w:szCs w:val="28"/>
        </w:rPr>
        <w:t xml:space="preserve">Учрежденческая доска, режимная табличка - информационные конструкции, предназначенные для доведения до сведения потребителей информации, указание которой является обязательным в соответствии со </w:t>
      </w:r>
      <w:hyperlink r:id="rId29" w:history="1">
        <w:r w:rsidRPr="00E855BE">
          <w:rPr>
            <w:rFonts w:ascii="Times New Roman" w:hAnsi="Times New Roman" w:cs="Times New Roman"/>
            <w:color w:val="000000" w:themeColor="text1"/>
            <w:sz w:val="28"/>
          </w:rPr>
          <w:t>статьей 9</w:t>
        </w:r>
      </w:hyperlink>
      <w:r w:rsidRPr="00E855BE">
        <w:rPr>
          <w:rFonts w:ascii="Times New Roman" w:hAnsi="Times New Roman" w:cs="Times New Roman"/>
          <w:color w:val="000000" w:themeColor="text1"/>
          <w:sz w:val="28"/>
          <w:szCs w:val="28"/>
        </w:rPr>
        <w:t xml:space="preserve"> Закона</w:t>
      </w:r>
      <w:r w:rsidRPr="00E855BE">
        <w:rPr>
          <w:rFonts w:ascii="Times New Roman" w:hAnsi="Times New Roman" w:cs="Times New Roman"/>
          <w:sz w:val="28"/>
          <w:szCs w:val="28"/>
        </w:rPr>
        <w:t xml:space="preserve"> Российской Федерации от 07.02.1992 № 2300-1 «О защите прав потребителей», о фирменном наименовании (наименовании) организации независимо от ее организационно-правовой формы, индивидуального предпринимателя, месте их нахождения (адресе) и режиме работы, размещаемая на здании, нестационарном торговом объекте или ограждении, справа</w:t>
      </w:r>
      <w:proofErr w:type="gramEnd"/>
      <w:r w:rsidRPr="00E855BE">
        <w:rPr>
          <w:rFonts w:ascii="Times New Roman" w:hAnsi="Times New Roman" w:cs="Times New Roman"/>
          <w:sz w:val="28"/>
          <w:szCs w:val="28"/>
        </w:rPr>
        <w:t xml:space="preserve"> и (или) слева от основного входа либо непосредственно на остеклении входных групп (режимная табличка).</w:t>
      </w:r>
    </w:p>
    <w:bookmarkEnd w:id="102"/>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учрежденческой доски, режимной таблички: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3" w:name="sub_1029803"/>
      <w:r w:rsidRPr="00E855BE">
        <w:rPr>
          <w:rFonts w:ascii="Times New Roman" w:hAnsi="Times New Roman" w:cs="Times New Roman"/>
          <w:sz w:val="28"/>
          <w:szCs w:val="28"/>
        </w:rPr>
        <w:t>1)длиной более 0,6 м и высотой более 0,8 м (учрежденческая доска);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4" w:name="sub_1029804"/>
      <w:bookmarkEnd w:id="103"/>
      <w:r w:rsidRPr="00E855BE">
        <w:rPr>
          <w:rFonts w:ascii="Times New Roman" w:hAnsi="Times New Roman" w:cs="Times New Roman"/>
          <w:sz w:val="28"/>
          <w:szCs w:val="28"/>
        </w:rPr>
        <w:t>2) длиной более 0,4 м и высотой более 0,6 м (режимная табличка);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5" w:name="sub_1029805"/>
      <w:bookmarkEnd w:id="104"/>
      <w:r w:rsidRPr="00E855BE">
        <w:rPr>
          <w:rFonts w:ascii="Times New Roman" w:hAnsi="Times New Roman" w:cs="Times New Roman"/>
          <w:sz w:val="28"/>
          <w:szCs w:val="28"/>
        </w:rPr>
        <w:t>3) длиной более 0,3 м и высотой более 0,2 м (режимная табличка, размещаемая на остеклении входных групп методом нанесения трафаретной печати);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6" w:name="sub_1029806"/>
      <w:bookmarkEnd w:id="105"/>
      <w:r w:rsidRPr="00E855BE">
        <w:rPr>
          <w:rFonts w:ascii="Times New Roman" w:hAnsi="Times New Roman" w:cs="Times New Roman"/>
          <w:sz w:val="28"/>
          <w:szCs w:val="28"/>
        </w:rPr>
        <w:t>4) более двух для одной организации независимо от ее организационно-правовой формы, одного индивидуального предпринимателя на одном здании, нестационарном торговом объекте, ограждении;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7" w:name="sub_1029807"/>
      <w:bookmarkEnd w:id="106"/>
      <w:r w:rsidRPr="00E855BE">
        <w:rPr>
          <w:rFonts w:ascii="Times New Roman" w:hAnsi="Times New Roman" w:cs="Times New Roman"/>
          <w:sz w:val="28"/>
          <w:szCs w:val="28"/>
        </w:rPr>
        <w:t xml:space="preserve">5) </w:t>
      </w:r>
      <w:proofErr w:type="gramStart"/>
      <w:r w:rsidRPr="00E855BE">
        <w:rPr>
          <w:rFonts w:ascii="Times New Roman" w:hAnsi="Times New Roman" w:cs="Times New Roman"/>
          <w:sz w:val="28"/>
          <w:szCs w:val="28"/>
        </w:rPr>
        <w:t>отличающихся</w:t>
      </w:r>
      <w:proofErr w:type="gramEnd"/>
      <w:r w:rsidRPr="00E855BE">
        <w:rPr>
          <w:rFonts w:ascii="Times New Roman" w:hAnsi="Times New Roman" w:cs="Times New Roman"/>
          <w:sz w:val="28"/>
          <w:szCs w:val="28"/>
        </w:rPr>
        <w:t xml:space="preserve"> по размеру, не идентичных по материалу, из которого изготовлена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8" w:name="sub_1029808"/>
      <w:bookmarkEnd w:id="107"/>
      <w:r w:rsidRPr="00E855BE">
        <w:rPr>
          <w:rFonts w:ascii="Times New Roman" w:hAnsi="Times New Roman" w:cs="Times New Roman"/>
          <w:sz w:val="28"/>
          <w:szCs w:val="28"/>
        </w:rPr>
        <w:t>6) более одной на остеклении входных групп (двери), выполненной методом нанесения трафаретной печати;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09" w:name="sub_1029810"/>
      <w:bookmarkEnd w:id="108"/>
      <w:r w:rsidRPr="00E855BE">
        <w:rPr>
          <w:rFonts w:ascii="Times New Roman" w:hAnsi="Times New Roman" w:cs="Times New Roman"/>
          <w:sz w:val="28"/>
          <w:szCs w:val="28"/>
        </w:rPr>
        <w:t>7) с использованием подсветки, за исключением вывесок на ограждении;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0" w:name="sub_1029811"/>
      <w:bookmarkEnd w:id="109"/>
      <w:r w:rsidRPr="00E855BE">
        <w:rPr>
          <w:rFonts w:ascii="Times New Roman" w:hAnsi="Times New Roman" w:cs="Times New Roman"/>
          <w:sz w:val="28"/>
          <w:szCs w:val="28"/>
        </w:rPr>
        <w:t xml:space="preserve">8) в виде </w:t>
      </w:r>
      <w:proofErr w:type="spellStart"/>
      <w:r w:rsidRPr="00E855BE">
        <w:rPr>
          <w:rFonts w:ascii="Times New Roman" w:hAnsi="Times New Roman" w:cs="Times New Roman"/>
          <w:sz w:val="28"/>
          <w:szCs w:val="28"/>
        </w:rPr>
        <w:t>бесфоновых</w:t>
      </w:r>
      <w:proofErr w:type="spellEnd"/>
      <w:r w:rsidRPr="00E855BE">
        <w:rPr>
          <w:rFonts w:ascii="Times New Roman" w:hAnsi="Times New Roman" w:cs="Times New Roman"/>
          <w:sz w:val="28"/>
          <w:szCs w:val="28"/>
        </w:rPr>
        <w:t xml:space="preserve">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1" w:name="sub_1029812"/>
      <w:bookmarkEnd w:id="110"/>
      <w:r w:rsidRPr="00E855BE">
        <w:rPr>
          <w:rFonts w:ascii="Times New Roman" w:hAnsi="Times New Roman" w:cs="Times New Roman"/>
          <w:sz w:val="28"/>
          <w:szCs w:val="28"/>
        </w:rPr>
        <w:t>9) более двух с одной стороны входа;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2" w:name="sub_1029813"/>
      <w:bookmarkEnd w:id="111"/>
      <w:r w:rsidRPr="00E855BE">
        <w:rPr>
          <w:rFonts w:ascii="Times New Roman" w:hAnsi="Times New Roman" w:cs="Times New Roman"/>
          <w:sz w:val="28"/>
          <w:szCs w:val="28"/>
        </w:rPr>
        <w:t>10) за пределами секции ограждения;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3" w:name="sub_1029814"/>
      <w:bookmarkEnd w:id="112"/>
      <w:r w:rsidRPr="00E855BE">
        <w:rPr>
          <w:rFonts w:ascii="Times New Roman" w:hAnsi="Times New Roman" w:cs="Times New Roman"/>
          <w:sz w:val="28"/>
          <w:szCs w:val="28"/>
        </w:rPr>
        <w:lastRenderedPageBreak/>
        <w:t>11) на строительных, прозрачных ограждениях, ограждениях лестниц, балконов, лоджий;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4" w:name="sub_1029815"/>
      <w:bookmarkEnd w:id="113"/>
      <w:r w:rsidRPr="00E855BE">
        <w:rPr>
          <w:rFonts w:ascii="Times New Roman" w:hAnsi="Times New Roman" w:cs="Times New Roman"/>
          <w:sz w:val="28"/>
          <w:szCs w:val="28"/>
        </w:rPr>
        <w:t>12) на ограждающих конструкциях сезонных кафе при стационарных предприятиях общественного питания;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5" w:name="sub_1029816"/>
      <w:bookmarkEnd w:id="114"/>
      <w:r w:rsidRPr="00E855BE">
        <w:rPr>
          <w:rFonts w:ascii="Times New Roman" w:hAnsi="Times New Roman" w:cs="Times New Roman"/>
          <w:sz w:val="28"/>
          <w:szCs w:val="28"/>
        </w:rPr>
        <w:t>13) на ограждениях объектов культурного наследия, исторических зданий расположенных в границах исторического поселения (исторического ядра) формирующих переднюю линию застройки этих улиц на объектах;</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6" w:name="sub_1029817"/>
      <w:bookmarkEnd w:id="115"/>
      <w:r w:rsidRPr="00E855BE">
        <w:rPr>
          <w:rFonts w:ascii="Times New Roman" w:hAnsi="Times New Roman" w:cs="Times New Roman"/>
          <w:sz w:val="28"/>
          <w:szCs w:val="28"/>
        </w:rPr>
        <w:t>14) выше уровня ограждения;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7" w:name="sub_1029818"/>
      <w:bookmarkEnd w:id="116"/>
      <w:r w:rsidRPr="00E855BE">
        <w:rPr>
          <w:rFonts w:ascii="Times New Roman" w:hAnsi="Times New Roman" w:cs="Times New Roman"/>
          <w:sz w:val="28"/>
          <w:szCs w:val="28"/>
        </w:rPr>
        <w:t>15) с использованием динамического способа передачи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8" w:name="sub_19857"/>
      <w:bookmarkEnd w:id="117"/>
      <w:r w:rsidRPr="00E855BE">
        <w:rPr>
          <w:rFonts w:ascii="Times New Roman" w:hAnsi="Times New Roman" w:cs="Times New Roman"/>
          <w:sz w:val="28"/>
          <w:szCs w:val="28"/>
        </w:rPr>
        <w:t xml:space="preserve">8.3.7. </w:t>
      </w:r>
      <w:proofErr w:type="gramStart"/>
      <w:r w:rsidRPr="00E855BE">
        <w:rPr>
          <w:rFonts w:ascii="Times New Roman" w:hAnsi="Times New Roman" w:cs="Times New Roman"/>
          <w:sz w:val="28"/>
          <w:szCs w:val="28"/>
        </w:rPr>
        <w:t>Модульная конструкция - это разновидность вывески, используемая в случае размещения в одном здании нескольких организаций независимо от их организационно-правовой формы, индивидуальных предпринимателей в виде модулей, объединенных в единый блок, размещаемая на здании, ограждении такого здания или земельном участке, на котором оно расположено, или смежном с таким участком земельном участке, предоставленном для эксплуатации здания или организации парковочных мест к нему.</w:t>
      </w:r>
      <w:proofErr w:type="gramEnd"/>
    </w:p>
    <w:bookmarkEnd w:id="118"/>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Модульная конструкция может размещаться в виде:</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декоративного панно;</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консольной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вывески, режимной таблички, за исключением выполненной непосредственно на остеклении входных групп;</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стелы крупного формата.</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модульные конструкции распространяются требования, установленные для соответствующего вида информационной конструкции при соблюдении особенностей, предусмотренных настоящим пунктом.</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установку модульных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19" w:name="sub_1029824"/>
      <w:r w:rsidRPr="00E855BE">
        <w:rPr>
          <w:rFonts w:ascii="Times New Roman" w:hAnsi="Times New Roman" w:cs="Times New Roman"/>
          <w:sz w:val="28"/>
          <w:szCs w:val="28"/>
        </w:rPr>
        <w:t>1) высотой более 6,0 м и менее 2,0 м (консольная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0" w:name="sub_1029825"/>
      <w:bookmarkEnd w:id="119"/>
      <w:r w:rsidRPr="00E855BE">
        <w:rPr>
          <w:rFonts w:ascii="Times New Roman" w:hAnsi="Times New Roman" w:cs="Times New Roman"/>
          <w:sz w:val="28"/>
          <w:szCs w:val="28"/>
        </w:rPr>
        <w:t>2) на фасадах зданий, выходящих на улицу (формирующих переднюю линию застройки этих улиц) в границах исторических территорий (консольная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1" w:name="sub_1029826"/>
      <w:bookmarkEnd w:id="120"/>
      <w:r w:rsidRPr="00E855BE">
        <w:rPr>
          <w:rFonts w:ascii="Times New Roman" w:hAnsi="Times New Roman" w:cs="Times New Roman"/>
          <w:sz w:val="28"/>
          <w:szCs w:val="28"/>
        </w:rPr>
        <w:t>3) на зданиях высотой более пяти этажей (консольная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2" w:name="sub_1029827"/>
      <w:bookmarkEnd w:id="121"/>
      <w:r w:rsidRPr="00E855BE">
        <w:rPr>
          <w:rFonts w:ascii="Times New Roman" w:hAnsi="Times New Roman" w:cs="Times New Roman"/>
          <w:sz w:val="28"/>
          <w:szCs w:val="28"/>
        </w:rPr>
        <w:t>4) на фасадах многоквартирных жилых домов, за исключением встроенно-пристроенных помещений (консольная конструкция);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3" w:name="sub_1029828"/>
      <w:bookmarkEnd w:id="122"/>
      <w:r w:rsidRPr="00E855BE">
        <w:rPr>
          <w:rFonts w:ascii="Times New Roman" w:hAnsi="Times New Roman" w:cs="Times New Roman"/>
          <w:sz w:val="28"/>
          <w:szCs w:val="28"/>
        </w:rPr>
        <w:t>5) на объектах культурного наследия, исторических зданиях расположенных в границах исторического поселения (исторического ядра);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4" w:name="sub_1029829"/>
      <w:bookmarkEnd w:id="123"/>
      <w:r w:rsidRPr="00E855BE">
        <w:rPr>
          <w:rFonts w:ascii="Times New Roman" w:hAnsi="Times New Roman" w:cs="Times New Roman"/>
          <w:sz w:val="28"/>
          <w:szCs w:val="28"/>
        </w:rPr>
        <w:t>6) с использованием различных материалов изготовления информационного поля модульных элементов и способов подсветки в одном блоке и на одном здании;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5" w:name="sub_1029830"/>
      <w:bookmarkEnd w:id="124"/>
      <w:r w:rsidRPr="00E855BE">
        <w:rPr>
          <w:rFonts w:ascii="Times New Roman" w:hAnsi="Times New Roman" w:cs="Times New Roman"/>
          <w:sz w:val="28"/>
          <w:szCs w:val="28"/>
        </w:rPr>
        <w:t>7) менее трех модульных элементов в одной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6" w:name="sub_1029831"/>
      <w:bookmarkEnd w:id="125"/>
      <w:proofErr w:type="gramStart"/>
      <w:r w:rsidRPr="00E855BE">
        <w:rPr>
          <w:rFonts w:ascii="Times New Roman" w:hAnsi="Times New Roman" w:cs="Times New Roman"/>
          <w:sz w:val="28"/>
          <w:szCs w:val="28"/>
        </w:rPr>
        <w:t>8) консольных при наличии модульной конструкции в виде декоративного панно;</w:t>
      </w:r>
      <w:proofErr w:type="gramEnd"/>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7" w:name="sub_1029832"/>
      <w:bookmarkEnd w:id="126"/>
      <w:r w:rsidRPr="00E855BE">
        <w:rPr>
          <w:rFonts w:ascii="Times New Roman" w:hAnsi="Times New Roman" w:cs="Times New Roman"/>
          <w:sz w:val="28"/>
          <w:szCs w:val="28"/>
        </w:rPr>
        <w:t>9) декоративного панно при наличии модульной конструкции в виде кронштейна;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8" w:name="sub_1029833"/>
      <w:bookmarkEnd w:id="127"/>
      <w:r w:rsidRPr="00E855BE">
        <w:rPr>
          <w:rFonts w:ascii="Times New Roman" w:hAnsi="Times New Roman" w:cs="Times New Roman"/>
          <w:sz w:val="28"/>
          <w:szCs w:val="28"/>
        </w:rPr>
        <w:lastRenderedPageBreak/>
        <w:t>10) более двух блоков на одном здании в виде одной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29" w:name="sub_1029834"/>
      <w:bookmarkEnd w:id="128"/>
      <w:r w:rsidRPr="00E855BE">
        <w:rPr>
          <w:rFonts w:ascii="Times New Roman" w:hAnsi="Times New Roman" w:cs="Times New Roman"/>
          <w:sz w:val="28"/>
          <w:szCs w:val="28"/>
        </w:rPr>
        <w:t>11) высотой и длиной более 1,5 м (учрежденческая доска, режимная табличка);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0" w:name="sub_1029835"/>
      <w:bookmarkEnd w:id="129"/>
      <w:r w:rsidRPr="00E855BE">
        <w:rPr>
          <w:rFonts w:ascii="Times New Roman" w:hAnsi="Times New Roman" w:cs="Times New Roman"/>
          <w:sz w:val="28"/>
          <w:szCs w:val="28"/>
        </w:rPr>
        <w:t>12) длиной более 2/3 от длины простенка, в котором размещается (учрежденческая доска, режимная табличка);</w:t>
      </w:r>
    </w:p>
    <w:p w:rsidR="00E855BE" w:rsidRPr="00E855BE" w:rsidRDefault="00E855BE" w:rsidP="007B0278">
      <w:pPr>
        <w:spacing w:after="0" w:line="240" w:lineRule="auto"/>
        <w:ind w:firstLine="567"/>
        <w:jc w:val="both"/>
        <w:rPr>
          <w:rFonts w:ascii="Times New Roman" w:hAnsi="Times New Roman" w:cs="Times New Roman"/>
        </w:rPr>
      </w:pPr>
      <w:bookmarkStart w:id="131" w:name="sub_1029836"/>
      <w:bookmarkEnd w:id="130"/>
      <w:r w:rsidRPr="00E855BE">
        <w:rPr>
          <w:rFonts w:ascii="Times New Roman" w:hAnsi="Times New Roman" w:cs="Times New Roman"/>
          <w:sz w:val="28"/>
          <w:szCs w:val="28"/>
        </w:rPr>
        <w:t>13) более одной с одной стороны входа (учрежденческая доска, режимная табличка).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2" w:name="sub_119858"/>
      <w:bookmarkEnd w:id="131"/>
      <w:r w:rsidRPr="00E855BE">
        <w:rPr>
          <w:rFonts w:ascii="Times New Roman" w:hAnsi="Times New Roman" w:cs="Times New Roman"/>
          <w:sz w:val="28"/>
          <w:szCs w:val="28"/>
        </w:rPr>
        <w:t xml:space="preserve">8.3.8. </w:t>
      </w:r>
      <w:proofErr w:type="gramStart"/>
      <w:r w:rsidRPr="00E855BE">
        <w:rPr>
          <w:rFonts w:ascii="Times New Roman" w:hAnsi="Times New Roman" w:cs="Times New Roman"/>
          <w:sz w:val="28"/>
          <w:szCs w:val="28"/>
        </w:rPr>
        <w:t>Стела - отдельно стоящая объемно-пространственная, в индивидуальном исполнении информационная конструкция малого (высотой не более 6,0 м) или крупного (более 6,0 м) формата, состоящая из фундамента, каркаса, обшитого материалом нейтральных цветов (серый, бежевый, графит, черный, коричневый и т.п.), содержащего краткую информацию о фирменном наименовании организации, о товарах и услугах (название, логотип).</w:t>
      </w:r>
      <w:proofErr w:type="gramEnd"/>
    </w:p>
    <w:bookmarkEnd w:id="132"/>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стел:</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3" w:name="sub_1029883"/>
      <w:r w:rsidRPr="00E855BE">
        <w:rPr>
          <w:rFonts w:ascii="Times New Roman" w:hAnsi="Times New Roman" w:cs="Times New Roman"/>
          <w:sz w:val="28"/>
          <w:szCs w:val="28"/>
        </w:rPr>
        <w:t>1) 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4" w:name="sub_1029884"/>
      <w:bookmarkEnd w:id="133"/>
      <w:r w:rsidRPr="00E855BE">
        <w:rPr>
          <w:rFonts w:ascii="Times New Roman" w:hAnsi="Times New Roman" w:cs="Times New Roman"/>
          <w:sz w:val="28"/>
          <w:szCs w:val="28"/>
        </w:rPr>
        <w:t>2) в случаях, когда отсутствует техническая возможность заглубления фундамента без его декоративного оформления;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5" w:name="sub_1029885"/>
      <w:bookmarkEnd w:id="134"/>
      <w:r w:rsidRPr="00E855BE">
        <w:rPr>
          <w:rFonts w:ascii="Times New Roman" w:hAnsi="Times New Roman" w:cs="Times New Roman"/>
          <w:sz w:val="28"/>
          <w:szCs w:val="28"/>
        </w:rPr>
        <w:t>3) более одной либо при наличии иной отдельно стоящей информационной конструкции в границах одного земельного участка без 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6" w:name="sub_1029887"/>
      <w:bookmarkEnd w:id="135"/>
      <w:r w:rsidRPr="00E855BE">
        <w:rPr>
          <w:rFonts w:ascii="Times New Roman" w:hAnsi="Times New Roman" w:cs="Times New Roman"/>
          <w:sz w:val="28"/>
          <w:szCs w:val="28"/>
        </w:rPr>
        <w:t>5) 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7" w:name="sub_1029888"/>
      <w:bookmarkEnd w:id="136"/>
      <w:r w:rsidRPr="00E855BE">
        <w:rPr>
          <w:rFonts w:ascii="Times New Roman" w:hAnsi="Times New Roman" w:cs="Times New Roman"/>
          <w:sz w:val="28"/>
          <w:szCs w:val="28"/>
        </w:rPr>
        <w:t>6) в границах земельного участка, занимаемого нестационарным торговым объектом, индивидуальным или многоквартирным жилым домом;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8" w:name="sub_1029890"/>
      <w:bookmarkEnd w:id="137"/>
      <w:r w:rsidRPr="00E855BE">
        <w:rPr>
          <w:rFonts w:ascii="Times New Roman" w:hAnsi="Times New Roman" w:cs="Times New Roman"/>
          <w:sz w:val="28"/>
          <w:szCs w:val="28"/>
        </w:rPr>
        <w:t>7) на расстоянии ближе 6,0 м от фундамента конструкции до фундамента здания;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39" w:name="sub_1029891"/>
      <w:bookmarkEnd w:id="138"/>
      <w:r w:rsidRPr="00E855BE">
        <w:rPr>
          <w:rFonts w:ascii="Times New Roman" w:hAnsi="Times New Roman" w:cs="Times New Roman"/>
          <w:sz w:val="28"/>
          <w:szCs w:val="28"/>
        </w:rPr>
        <w:t>8) на тротуарах и пешеходных дорожках, проездах, местах, предназначенных для парковки и стоянки автомобилей;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0" w:name="sub_1029893"/>
      <w:bookmarkEnd w:id="139"/>
      <w:r w:rsidRPr="00E855BE">
        <w:rPr>
          <w:rFonts w:ascii="Times New Roman" w:hAnsi="Times New Roman" w:cs="Times New Roman"/>
          <w:sz w:val="28"/>
          <w:szCs w:val="28"/>
        </w:rPr>
        <w:t>9) вместо зеленых насаждений (деревьев, кустарников);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1" w:name="sub_1029894"/>
      <w:bookmarkEnd w:id="140"/>
      <w:r w:rsidRPr="00E855BE">
        <w:rPr>
          <w:rFonts w:ascii="Times New Roman" w:hAnsi="Times New Roman" w:cs="Times New Roman"/>
          <w:sz w:val="28"/>
          <w:szCs w:val="28"/>
        </w:rPr>
        <w:t>10) имеющих заглубленный фундамент ближе 5,0 м от стволов деревьев;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2" w:name="sub_1029895"/>
      <w:bookmarkEnd w:id="141"/>
      <w:r w:rsidRPr="00E855BE">
        <w:rPr>
          <w:rFonts w:ascii="Times New Roman" w:hAnsi="Times New Roman" w:cs="Times New Roman"/>
          <w:sz w:val="28"/>
          <w:szCs w:val="28"/>
        </w:rPr>
        <w:t xml:space="preserve">11) с использованием при изготовлении </w:t>
      </w:r>
      <w:proofErr w:type="spellStart"/>
      <w:r w:rsidRPr="00E855BE">
        <w:rPr>
          <w:rFonts w:ascii="Times New Roman" w:hAnsi="Times New Roman" w:cs="Times New Roman"/>
          <w:sz w:val="28"/>
          <w:szCs w:val="28"/>
        </w:rPr>
        <w:t>профнастила</w:t>
      </w:r>
      <w:proofErr w:type="spellEnd"/>
      <w:r w:rsidRPr="00E855BE">
        <w:rPr>
          <w:rFonts w:ascii="Times New Roman" w:hAnsi="Times New Roman" w:cs="Times New Roman"/>
          <w:sz w:val="28"/>
          <w:szCs w:val="28"/>
        </w:rPr>
        <w:t>, тканых материалов;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3" w:name="sub_1029896"/>
      <w:bookmarkEnd w:id="142"/>
      <w:r w:rsidRPr="00E855BE">
        <w:rPr>
          <w:rFonts w:ascii="Times New Roman" w:hAnsi="Times New Roman" w:cs="Times New Roman"/>
          <w:sz w:val="28"/>
          <w:szCs w:val="28"/>
        </w:rPr>
        <w:t xml:space="preserve">12) малого формата с размещением информационных поверхностей со сменным изображением, а также </w:t>
      </w:r>
      <w:proofErr w:type="gramStart"/>
      <w:r w:rsidRPr="00E855BE">
        <w:rPr>
          <w:rFonts w:ascii="Times New Roman" w:hAnsi="Times New Roman" w:cs="Times New Roman"/>
          <w:sz w:val="28"/>
          <w:szCs w:val="28"/>
        </w:rPr>
        <w:t>совмещенные</w:t>
      </w:r>
      <w:proofErr w:type="gramEnd"/>
      <w:r w:rsidRPr="00E855BE">
        <w:rPr>
          <w:rFonts w:ascii="Times New Roman" w:hAnsi="Times New Roman" w:cs="Times New Roman"/>
          <w:sz w:val="28"/>
          <w:szCs w:val="28"/>
        </w:rPr>
        <w:t xml:space="preserve"> с </w:t>
      </w:r>
      <w:proofErr w:type="spellStart"/>
      <w:r w:rsidRPr="00E855BE">
        <w:rPr>
          <w:rFonts w:ascii="Times New Roman" w:hAnsi="Times New Roman" w:cs="Times New Roman"/>
          <w:sz w:val="28"/>
          <w:szCs w:val="28"/>
        </w:rPr>
        <w:t>медиа-экранами</w:t>
      </w:r>
      <w:proofErr w:type="spellEnd"/>
      <w:r w:rsidRPr="00E855BE">
        <w:rPr>
          <w:rFonts w:ascii="Times New Roman" w:hAnsi="Times New Roman" w:cs="Times New Roman"/>
          <w:sz w:val="28"/>
          <w:szCs w:val="28"/>
        </w:rPr>
        <w:t>;</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4" w:name="sub_1029897"/>
      <w:bookmarkEnd w:id="143"/>
      <w:r w:rsidRPr="00E855BE">
        <w:rPr>
          <w:rFonts w:ascii="Times New Roman" w:hAnsi="Times New Roman" w:cs="Times New Roman"/>
          <w:sz w:val="28"/>
          <w:szCs w:val="28"/>
        </w:rPr>
        <w:t>13) с фотоизображением на информационном поле;</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5" w:name="sub_1029898"/>
      <w:bookmarkEnd w:id="144"/>
      <w:r w:rsidRPr="00E855BE">
        <w:rPr>
          <w:rFonts w:ascii="Times New Roman" w:hAnsi="Times New Roman" w:cs="Times New Roman"/>
          <w:sz w:val="28"/>
          <w:szCs w:val="28"/>
        </w:rPr>
        <w:lastRenderedPageBreak/>
        <w:t>14) крупного формата для зданий общей площадью менее 5000,0 кв. м, за исключением автозаправочных станций;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6" w:name="sub_1029899"/>
      <w:bookmarkEnd w:id="145"/>
      <w:r w:rsidRPr="00E855BE">
        <w:rPr>
          <w:rFonts w:ascii="Times New Roman" w:hAnsi="Times New Roman" w:cs="Times New Roman"/>
          <w:sz w:val="28"/>
          <w:szCs w:val="28"/>
        </w:rPr>
        <w:t xml:space="preserve">15) с использованием динамического способа передачи информации, за исключением </w:t>
      </w:r>
      <w:proofErr w:type="spellStart"/>
      <w:r w:rsidRPr="00E855BE">
        <w:rPr>
          <w:rFonts w:ascii="Times New Roman" w:hAnsi="Times New Roman" w:cs="Times New Roman"/>
          <w:sz w:val="28"/>
          <w:szCs w:val="28"/>
        </w:rPr>
        <w:t>медиа-экрана</w:t>
      </w:r>
      <w:proofErr w:type="spellEnd"/>
      <w:r w:rsidRPr="00E855BE">
        <w:rPr>
          <w:rFonts w:ascii="Times New Roman" w:hAnsi="Times New Roman" w:cs="Times New Roman"/>
          <w:sz w:val="28"/>
          <w:szCs w:val="28"/>
        </w:rPr>
        <w:t>, стел автозаправочных станций о ценах на топливо.</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7" w:name="sub_19858"/>
      <w:bookmarkEnd w:id="146"/>
      <w:r w:rsidRPr="00E855BE">
        <w:rPr>
          <w:rFonts w:ascii="Times New Roman" w:hAnsi="Times New Roman" w:cs="Times New Roman"/>
          <w:sz w:val="28"/>
          <w:szCs w:val="28"/>
        </w:rPr>
        <w:t>8.3.9. Щитовая конструкция - отдельно стоящая информационная конструкция с внутренним или внешним подсветом, высотой не более 4,0 м, состоящая из фундамента, каркаса, декоративных элементов, информационного поля на твердой основе площадью не более 6,0 кв. м.</w:t>
      </w:r>
    </w:p>
    <w:bookmarkEnd w:id="147"/>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щитовых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8" w:name="sub_1029840"/>
      <w:r w:rsidRPr="00E855BE">
        <w:rPr>
          <w:rFonts w:ascii="Times New Roman" w:hAnsi="Times New Roman" w:cs="Times New Roman"/>
          <w:sz w:val="28"/>
          <w:szCs w:val="28"/>
        </w:rPr>
        <w:t>1) 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49" w:name="sub_1029841"/>
      <w:bookmarkEnd w:id="148"/>
      <w:r w:rsidRPr="00E855BE">
        <w:rPr>
          <w:rFonts w:ascii="Times New Roman" w:hAnsi="Times New Roman" w:cs="Times New Roman"/>
          <w:sz w:val="28"/>
          <w:szCs w:val="28"/>
        </w:rPr>
        <w:t>2) в случаях, когда отсутствует техническая возможность заглубления фундамента без его декоративного оформления;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0" w:name="sub_1029842"/>
      <w:bookmarkEnd w:id="149"/>
      <w:r w:rsidRPr="00E855BE">
        <w:rPr>
          <w:rFonts w:ascii="Times New Roman" w:hAnsi="Times New Roman" w:cs="Times New Roman"/>
          <w:sz w:val="28"/>
          <w:szCs w:val="28"/>
        </w:rPr>
        <w:t>3) более одной либо при наличии иной отдельно стоящей информационной конструкции в границах одного земельного участка без 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1" w:name="sub_1029844"/>
      <w:bookmarkEnd w:id="150"/>
      <w:r w:rsidRPr="00E855BE">
        <w:rPr>
          <w:rFonts w:ascii="Times New Roman" w:hAnsi="Times New Roman" w:cs="Times New Roman"/>
          <w:sz w:val="28"/>
          <w:szCs w:val="28"/>
        </w:rPr>
        <w:t>4) 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2" w:name="sub_1029845"/>
      <w:bookmarkEnd w:id="151"/>
      <w:r w:rsidRPr="00E855BE">
        <w:rPr>
          <w:rFonts w:ascii="Times New Roman" w:hAnsi="Times New Roman" w:cs="Times New Roman"/>
          <w:sz w:val="28"/>
          <w:szCs w:val="28"/>
        </w:rPr>
        <w:t>5) в границах земельного участка, занимаемого нестационарным торговым объектом, индивидуальным или многоквартирным жилым домом;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3" w:name="sub_1029847"/>
      <w:bookmarkEnd w:id="152"/>
      <w:r w:rsidRPr="00E855BE">
        <w:rPr>
          <w:rFonts w:ascii="Times New Roman" w:hAnsi="Times New Roman" w:cs="Times New Roman"/>
          <w:sz w:val="28"/>
          <w:szCs w:val="28"/>
        </w:rPr>
        <w:t>6) на расстоянии ближе 6,0 м от фундамента конструкции до фундамента здания;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4" w:name="sub_1029848"/>
      <w:bookmarkEnd w:id="153"/>
      <w:r w:rsidRPr="00E855BE">
        <w:rPr>
          <w:rFonts w:ascii="Times New Roman" w:hAnsi="Times New Roman" w:cs="Times New Roman"/>
          <w:sz w:val="28"/>
          <w:szCs w:val="28"/>
        </w:rPr>
        <w:t>7) на тротуарах и пешеходных дорожках, проездах, местах, предназначенных для парковки и стоянки автомобилей;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5" w:name="sub_1029849"/>
      <w:bookmarkEnd w:id="154"/>
      <w:r w:rsidRPr="00E855BE">
        <w:rPr>
          <w:rFonts w:ascii="Times New Roman" w:hAnsi="Times New Roman" w:cs="Times New Roman"/>
          <w:sz w:val="28"/>
          <w:szCs w:val="28"/>
        </w:rPr>
        <w:t>8) вместо зеленых насаждений (деревьев, кустарников);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6" w:name="sub_1029850"/>
      <w:bookmarkEnd w:id="155"/>
      <w:r w:rsidRPr="00E855BE">
        <w:rPr>
          <w:rFonts w:ascii="Times New Roman" w:hAnsi="Times New Roman" w:cs="Times New Roman"/>
          <w:sz w:val="28"/>
          <w:szCs w:val="28"/>
        </w:rPr>
        <w:t>9) имеющих заглубленный фундамент ближе 5,0 м от стволов деревьев;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7" w:name="sub_1029851"/>
      <w:bookmarkEnd w:id="156"/>
      <w:r w:rsidRPr="00E855BE">
        <w:rPr>
          <w:rFonts w:ascii="Times New Roman" w:hAnsi="Times New Roman" w:cs="Times New Roman"/>
          <w:sz w:val="28"/>
          <w:szCs w:val="28"/>
        </w:rPr>
        <w:t xml:space="preserve">10) с использованием при изготовлении </w:t>
      </w:r>
      <w:proofErr w:type="spellStart"/>
      <w:r w:rsidRPr="00E855BE">
        <w:rPr>
          <w:rFonts w:ascii="Times New Roman" w:hAnsi="Times New Roman" w:cs="Times New Roman"/>
          <w:sz w:val="28"/>
          <w:szCs w:val="28"/>
        </w:rPr>
        <w:t>профнастила</w:t>
      </w:r>
      <w:proofErr w:type="spellEnd"/>
      <w:r w:rsidRPr="00E855BE">
        <w:rPr>
          <w:rFonts w:ascii="Times New Roman" w:hAnsi="Times New Roman" w:cs="Times New Roman"/>
          <w:sz w:val="28"/>
          <w:szCs w:val="28"/>
        </w:rPr>
        <w:t>, тканых материалов;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8" w:name="sub_1029852"/>
      <w:bookmarkEnd w:id="157"/>
      <w:r w:rsidRPr="00E855BE">
        <w:rPr>
          <w:rFonts w:ascii="Times New Roman" w:hAnsi="Times New Roman" w:cs="Times New Roman"/>
          <w:sz w:val="28"/>
          <w:szCs w:val="28"/>
        </w:rPr>
        <w:t>11) без декоративно-художественного оформления информационной конструкции;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59" w:name="sub_1029853"/>
      <w:bookmarkEnd w:id="158"/>
      <w:r w:rsidRPr="00E855BE">
        <w:rPr>
          <w:rFonts w:ascii="Times New Roman" w:hAnsi="Times New Roman" w:cs="Times New Roman"/>
          <w:sz w:val="28"/>
          <w:szCs w:val="28"/>
        </w:rPr>
        <w:t>12) ближе 6,0 м от границы земельного участка, смежной с красной линией, обозначающей границы территории общего пользования;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0" w:name="sub_1029854"/>
      <w:bookmarkEnd w:id="159"/>
      <w:r w:rsidRPr="00E855BE">
        <w:rPr>
          <w:rFonts w:ascii="Times New Roman" w:hAnsi="Times New Roman" w:cs="Times New Roman"/>
          <w:sz w:val="28"/>
          <w:szCs w:val="28"/>
        </w:rPr>
        <w:t>13) с использованием динамического способа передачи информации.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1" w:name="sub_19859"/>
      <w:bookmarkEnd w:id="160"/>
      <w:r w:rsidRPr="00E855BE">
        <w:rPr>
          <w:rFonts w:ascii="Times New Roman" w:hAnsi="Times New Roman" w:cs="Times New Roman"/>
          <w:sz w:val="28"/>
          <w:szCs w:val="28"/>
        </w:rPr>
        <w:t xml:space="preserve">8.3.10. </w:t>
      </w:r>
      <w:proofErr w:type="spellStart"/>
      <w:r w:rsidRPr="00E855BE">
        <w:rPr>
          <w:rFonts w:ascii="Times New Roman" w:hAnsi="Times New Roman" w:cs="Times New Roman"/>
          <w:sz w:val="28"/>
          <w:szCs w:val="28"/>
        </w:rPr>
        <w:t>Флаговая</w:t>
      </w:r>
      <w:proofErr w:type="spellEnd"/>
      <w:r w:rsidRPr="00E855BE">
        <w:rPr>
          <w:rFonts w:ascii="Times New Roman" w:hAnsi="Times New Roman" w:cs="Times New Roman"/>
          <w:sz w:val="28"/>
          <w:szCs w:val="28"/>
        </w:rPr>
        <w:t xml:space="preserve"> композиция - отдельно стоящая информационная конструкция, состоящая из основания, одного или нескольких флагштоков и мягких полотнищ (информационных полей).</w:t>
      </w:r>
    </w:p>
    <w:bookmarkEnd w:id="161"/>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Не допускать размещение </w:t>
      </w:r>
      <w:proofErr w:type="spellStart"/>
      <w:r w:rsidRPr="00E855BE">
        <w:rPr>
          <w:rFonts w:ascii="Times New Roman" w:hAnsi="Times New Roman" w:cs="Times New Roman"/>
          <w:sz w:val="28"/>
          <w:szCs w:val="28"/>
        </w:rPr>
        <w:t>флаговых</w:t>
      </w:r>
      <w:proofErr w:type="spellEnd"/>
      <w:r w:rsidRPr="00E855BE">
        <w:rPr>
          <w:rFonts w:ascii="Times New Roman" w:hAnsi="Times New Roman" w:cs="Times New Roman"/>
          <w:sz w:val="28"/>
          <w:szCs w:val="28"/>
        </w:rPr>
        <w:t xml:space="preserve"> композиций: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2" w:name="sub_1029855"/>
      <w:r w:rsidRPr="00E855BE">
        <w:rPr>
          <w:rFonts w:ascii="Times New Roman" w:hAnsi="Times New Roman" w:cs="Times New Roman"/>
          <w:sz w:val="28"/>
          <w:szCs w:val="28"/>
        </w:rPr>
        <w:lastRenderedPageBreak/>
        <w:t>1) 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3" w:name="sub_1029856"/>
      <w:bookmarkEnd w:id="162"/>
      <w:r w:rsidRPr="00E855BE">
        <w:rPr>
          <w:rFonts w:ascii="Times New Roman" w:hAnsi="Times New Roman" w:cs="Times New Roman"/>
          <w:sz w:val="28"/>
          <w:szCs w:val="28"/>
        </w:rPr>
        <w:t>2) в случаях, когда отсутствует техническая возможность заглубления фундамента без его декоративного оформления;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4" w:name="sub_1029857"/>
      <w:bookmarkEnd w:id="163"/>
      <w:r w:rsidRPr="00E855BE">
        <w:rPr>
          <w:rFonts w:ascii="Times New Roman" w:hAnsi="Times New Roman" w:cs="Times New Roman"/>
          <w:sz w:val="28"/>
          <w:szCs w:val="28"/>
        </w:rPr>
        <w:t>3) более одной либо при наличии иной отдельно стоящей информационной конструкции в границах одного земельного участка без 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5" w:name="sub_1029859"/>
      <w:bookmarkEnd w:id="164"/>
      <w:r w:rsidRPr="00E855BE">
        <w:rPr>
          <w:rFonts w:ascii="Times New Roman" w:hAnsi="Times New Roman" w:cs="Times New Roman"/>
          <w:sz w:val="28"/>
          <w:szCs w:val="28"/>
        </w:rPr>
        <w:t>4) 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6" w:name="sub_1029860"/>
      <w:bookmarkEnd w:id="165"/>
      <w:r w:rsidRPr="00E855BE">
        <w:rPr>
          <w:rFonts w:ascii="Times New Roman" w:hAnsi="Times New Roman" w:cs="Times New Roman"/>
          <w:sz w:val="28"/>
          <w:szCs w:val="28"/>
        </w:rPr>
        <w:t>5) в границах земельного участка, занимаемого нестационарным торговым объектом, индивидуальным или многоквартирным жилым домом;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7" w:name="sub_1029862"/>
      <w:bookmarkEnd w:id="166"/>
      <w:r w:rsidRPr="00E855BE">
        <w:rPr>
          <w:rFonts w:ascii="Times New Roman" w:hAnsi="Times New Roman" w:cs="Times New Roman"/>
          <w:sz w:val="28"/>
          <w:szCs w:val="28"/>
        </w:rPr>
        <w:t>6) на расстоянии ближе 6,0 м от фундамента конструкции до фундамента здания;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8" w:name="sub_1029863"/>
      <w:bookmarkEnd w:id="167"/>
      <w:r w:rsidRPr="00E855BE">
        <w:rPr>
          <w:rFonts w:ascii="Times New Roman" w:hAnsi="Times New Roman" w:cs="Times New Roman"/>
          <w:sz w:val="28"/>
          <w:szCs w:val="28"/>
        </w:rPr>
        <w:t>7) на тротуарах и пешеходных дорожках, проездах, местах, предназначенных для парковки и стоянки автомобилей;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69" w:name="sub_1029864"/>
      <w:bookmarkEnd w:id="168"/>
      <w:r w:rsidRPr="00E855BE">
        <w:rPr>
          <w:rFonts w:ascii="Times New Roman" w:hAnsi="Times New Roman" w:cs="Times New Roman"/>
          <w:sz w:val="28"/>
          <w:szCs w:val="28"/>
        </w:rPr>
        <w:t>8) вместо зеленых насаждений (деревьев, кустарников);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0" w:name="sub_1029865"/>
      <w:bookmarkEnd w:id="169"/>
      <w:r w:rsidRPr="00E855BE">
        <w:rPr>
          <w:rFonts w:ascii="Times New Roman" w:hAnsi="Times New Roman" w:cs="Times New Roman"/>
          <w:sz w:val="28"/>
          <w:szCs w:val="28"/>
        </w:rPr>
        <w:t>9) имеющих заглубленный фундамент ближе 5,0 м от стволов деревьев;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1" w:name="sub_1029866"/>
      <w:bookmarkEnd w:id="170"/>
      <w:r w:rsidRPr="00E855BE">
        <w:rPr>
          <w:rFonts w:ascii="Times New Roman" w:hAnsi="Times New Roman" w:cs="Times New Roman"/>
          <w:sz w:val="28"/>
          <w:szCs w:val="28"/>
        </w:rPr>
        <w:t>10) с габаритами информационного поля, по ширине превышающего расстояние между флагштоками.</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2" w:name="sub_198510"/>
      <w:bookmarkEnd w:id="171"/>
      <w:r w:rsidRPr="00E855BE">
        <w:rPr>
          <w:rFonts w:ascii="Times New Roman" w:hAnsi="Times New Roman" w:cs="Times New Roman"/>
          <w:sz w:val="28"/>
          <w:szCs w:val="28"/>
        </w:rPr>
        <w:t>8.3.11. Специализированная конструкция - отдельно стоящая информационная конструкция, предназначенная для оповещения населения о социально значимой информации в области защиты населения и обеспечения безопасности, а также информации о спортивн</w:t>
      </w:r>
      <w:proofErr w:type="gramStart"/>
      <w:r w:rsidRPr="00E855BE">
        <w:rPr>
          <w:rFonts w:ascii="Times New Roman" w:hAnsi="Times New Roman" w:cs="Times New Roman"/>
          <w:sz w:val="28"/>
          <w:szCs w:val="28"/>
        </w:rPr>
        <w:t>о-</w:t>
      </w:r>
      <w:proofErr w:type="gramEnd"/>
      <w:r w:rsidRPr="00E855BE">
        <w:rPr>
          <w:rFonts w:ascii="Times New Roman" w:hAnsi="Times New Roman" w:cs="Times New Roman"/>
          <w:sz w:val="28"/>
          <w:szCs w:val="28"/>
        </w:rPr>
        <w:t>, культурно-массовых мероприятиях, состоящая из фундамента, каркаса, обшитого материалом нейтральных цветов, информационного поля в виде электронного экрана, позволяющего демонстрировать видеоизображения, размещаемая на земельных участках крупных торговых и спортивно-, культурно-развлекательных комплексов с площадью земельного участка более 3 га.</w:t>
      </w:r>
    </w:p>
    <w:bookmarkEnd w:id="172"/>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Не допускать размещение специализированных конструкций: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3" w:name="sub_1029867"/>
      <w:r w:rsidRPr="00E855BE">
        <w:rPr>
          <w:rFonts w:ascii="Times New Roman" w:hAnsi="Times New Roman" w:cs="Times New Roman"/>
          <w:sz w:val="28"/>
          <w:szCs w:val="28"/>
        </w:rPr>
        <w:t>1) за границами земельного участка, принадлежащего собственнику, владельцу, пользователю, на котором располагается здание и место нахождения организации, индивидуального предпринимателя, а также земельного участка, предоставленного для его эксплуатации или организации парковочных мест;</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4" w:name="sub_1029868"/>
      <w:bookmarkEnd w:id="173"/>
      <w:r w:rsidRPr="00E855BE">
        <w:rPr>
          <w:rFonts w:ascii="Times New Roman" w:hAnsi="Times New Roman" w:cs="Times New Roman"/>
          <w:sz w:val="28"/>
          <w:szCs w:val="28"/>
        </w:rPr>
        <w:t>2) в случаях, когда отсутствует техническая возможность заглубления фундамента без его декоративного оформления;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5" w:name="sub_1029869"/>
      <w:bookmarkEnd w:id="174"/>
      <w:r w:rsidRPr="00E855BE">
        <w:rPr>
          <w:rFonts w:ascii="Times New Roman" w:hAnsi="Times New Roman" w:cs="Times New Roman"/>
          <w:sz w:val="28"/>
          <w:szCs w:val="28"/>
        </w:rPr>
        <w:t xml:space="preserve">3) более одной либо при наличии иной отдельно стоящей информационной конструкции в границах одного земельного участка без </w:t>
      </w:r>
      <w:r w:rsidRPr="00E855BE">
        <w:rPr>
          <w:rFonts w:ascii="Times New Roman" w:hAnsi="Times New Roman" w:cs="Times New Roman"/>
          <w:sz w:val="28"/>
          <w:szCs w:val="28"/>
        </w:rPr>
        <w:lastRenderedPageBreak/>
        <w:t>обоснования проектным решением здания по благоустройству территории, выполненного с учетом действующих строительных, пожарных и санитарных норм и правил;</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6" w:name="sub_1029871"/>
      <w:bookmarkEnd w:id="175"/>
      <w:r w:rsidRPr="00E855BE">
        <w:rPr>
          <w:rFonts w:ascii="Times New Roman" w:hAnsi="Times New Roman" w:cs="Times New Roman"/>
          <w:sz w:val="28"/>
          <w:szCs w:val="28"/>
        </w:rPr>
        <w:t>4) более одной либо при наличии иной отдельно стоящей информационной конструкции в границах земельного участка, не предусмотренных проектом такого объекта;</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7" w:name="sub_1029872"/>
      <w:bookmarkEnd w:id="176"/>
      <w:r w:rsidRPr="00E855BE">
        <w:rPr>
          <w:rFonts w:ascii="Times New Roman" w:hAnsi="Times New Roman" w:cs="Times New Roman"/>
          <w:sz w:val="28"/>
          <w:szCs w:val="28"/>
        </w:rPr>
        <w:t>5) в границах земельного участка, занимаемого нестационарным торговым объектом, индивидуальным или многоквартирным жилым домом;</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8" w:name="sub_1029874"/>
      <w:bookmarkEnd w:id="177"/>
      <w:r w:rsidRPr="00E855BE">
        <w:rPr>
          <w:rFonts w:ascii="Times New Roman" w:hAnsi="Times New Roman" w:cs="Times New Roman"/>
          <w:sz w:val="28"/>
          <w:szCs w:val="28"/>
        </w:rPr>
        <w:t>6) на расстоянии ближе 6,0 м от фундамента конструкции до фундамента здания;</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79" w:name="sub_1029875"/>
      <w:bookmarkEnd w:id="178"/>
      <w:r w:rsidRPr="00E855BE">
        <w:rPr>
          <w:rFonts w:ascii="Times New Roman" w:hAnsi="Times New Roman" w:cs="Times New Roman"/>
          <w:sz w:val="28"/>
          <w:szCs w:val="28"/>
        </w:rPr>
        <w:t>7) на тротуарах и пешеходных дорожках, проездах, местах, предназначенных для парковки и стоянки автомобилей;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80" w:name="sub_1029876"/>
      <w:bookmarkEnd w:id="179"/>
      <w:r w:rsidRPr="00E855BE">
        <w:rPr>
          <w:rFonts w:ascii="Times New Roman" w:hAnsi="Times New Roman" w:cs="Times New Roman"/>
          <w:sz w:val="28"/>
          <w:szCs w:val="28"/>
        </w:rPr>
        <w:t>8) вместо зеленых насаждений (деревьев, кустарников);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81" w:name="sub_1029877"/>
      <w:bookmarkEnd w:id="180"/>
      <w:r w:rsidRPr="00E855BE">
        <w:rPr>
          <w:rFonts w:ascii="Times New Roman" w:hAnsi="Times New Roman" w:cs="Times New Roman"/>
          <w:sz w:val="28"/>
          <w:szCs w:val="28"/>
        </w:rPr>
        <w:t>9) имеющих заглубленный фундамент ближе 5,0 м от стволов деревьев;</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82" w:name="sub_1029878"/>
      <w:bookmarkEnd w:id="181"/>
      <w:r w:rsidRPr="00E855BE">
        <w:rPr>
          <w:rFonts w:ascii="Times New Roman" w:hAnsi="Times New Roman" w:cs="Times New Roman"/>
          <w:sz w:val="28"/>
          <w:szCs w:val="28"/>
        </w:rPr>
        <w:t xml:space="preserve">10) с использованием при изготовлении </w:t>
      </w:r>
      <w:proofErr w:type="spellStart"/>
      <w:r w:rsidRPr="00E855BE">
        <w:rPr>
          <w:rFonts w:ascii="Times New Roman" w:hAnsi="Times New Roman" w:cs="Times New Roman"/>
          <w:sz w:val="28"/>
          <w:szCs w:val="28"/>
        </w:rPr>
        <w:t>профнастила</w:t>
      </w:r>
      <w:proofErr w:type="spellEnd"/>
      <w:r w:rsidRPr="00E855BE">
        <w:rPr>
          <w:rFonts w:ascii="Times New Roman" w:hAnsi="Times New Roman" w:cs="Times New Roman"/>
          <w:sz w:val="28"/>
          <w:szCs w:val="28"/>
        </w:rPr>
        <w:t>, тканых материалов.</w:t>
      </w:r>
    </w:p>
    <w:p w:rsidR="00E855BE" w:rsidRPr="00E855BE" w:rsidRDefault="00E855BE" w:rsidP="007B0278">
      <w:pPr>
        <w:spacing w:after="0" w:line="240" w:lineRule="auto"/>
        <w:ind w:firstLine="567"/>
        <w:jc w:val="both"/>
        <w:rPr>
          <w:rFonts w:ascii="Times New Roman" w:hAnsi="Times New Roman" w:cs="Times New Roman"/>
          <w:sz w:val="28"/>
          <w:szCs w:val="28"/>
        </w:rPr>
      </w:pP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8.4. Информационные конструкции (афиши) зрелищных мероприятий</w:t>
      </w:r>
    </w:p>
    <w:p w:rsidR="00E855BE" w:rsidRPr="00E855BE" w:rsidRDefault="00E855BE" w:rsidP="007B0278">
      <w:pPr>
        <w:spacing w:after="0" w:line="240" w:lineRule="auto"/>
        <w:ind w:firstLine="567"/>
        <w:jc w:val="both"/>
        <w:rPr>
          <w:rFonts w:ascii="Times New Roman" w:hAnsi="Times New Roman" w:cs="Times New Roman"/>
          <w:sz w:val="28"/>
          <w:szCs w:val="28"/>
        </w:rPr>
      </w:pPr>
      <w:bookmarkStart w:id="183" w:name="sub_10199"/>
      <w:bookmarkEnd w:id="182"/>
      <w:r w:rsidRPr="00E855BE">
        <w:rPr>
          <w:rFonts w:ascii="Times New Roman" w:hAnsi="Times New Roman" w:cs="Times New Roman"/>
          <w:sz w:val="28"/>
          <w:szCs w:val="28"/>
        </w:rPr>
        <w:t>8.4.1. Размещение объявлений, афиш культурных и спортивных мероприятий осуществляется только на специальных тумбах, щитах и стендах, устанавливаемых в местах массового пребывания граждан и в оживленных пешеходных зонах.</w:t>
      </w:r>
    </w:p>
    <w:bookmarkEnd w:id="183"/>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Стенды для объявлений могут размещаться в виде отдельно стоящих объектов или в виде навесных щитов на зданиях или сооружениях.</w:t>
      </w:r>
    </w:p>
    <w:p w:rsidR="00E855BE" w:rsidRPr="00E855BE" w:rsidRDefault="00E855BE" w:rsidP="007B0278">
      <w:pPr>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8.4.2. При размещении информации о культурных, спортивных и других зрелищных мероприятиях конструкции учитывать архитектурные и фасадные решения зданий, сооружений и не перекрывать элементы декора фасадов, а также оконные проёмы и входные группы. </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При этом количество указанной информации не должно быть избыточно, а сами информационные поверхности должны быть упорядочены по </w:t>
      </w:r>
      <w:proofErr w:type="spellStart"/>
      <w:r w:rsidRPr="00E855BE">
        <w:rPr>
          <w:rFonts w:ascii="Times New Roman" w:eastAsia="Times New Roman" w:hAnsi="Times New Roman" w:cs="Times New Roman"/>
          <w:sz w:val="28"/>
          <w:szCs w:val="28"/>
        </w:rPr>
        <w:t>цветографике</w:t>
      </w:r>
      <w:proofErr w:type="spellEnd"/>
      <w:r w:rsidRPr="00E855BE">
        <w:rPr>
          <w:rFonts w:ascii="Times New Roman" w:eastAsia="Times New Roman" w:hAnsi="Times New Roman" w:cs="Times New Roman"/>
          <w:sz w:val="28"/>
          <w:szCs w:val="28"/>
        </w:rPr>
        <w:t xml:space="preserve"> и композиции.</w:t>
      </w:r>
    </w:p>
    <w:p w:rsidR="00E855BE" w:rsidRPr="00E855BE" w:rsidRDefault="00E855BE" w:rsidP="007B0278">
      <w:pPr>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8.4.3. При размещении в нишах и межколонном пространстве, афиши необходимо располагать глубже передней линии фасада, чтобы не разрушать пластику объемов здания. Для этой же цели для афиш в углублениях выбирается темный тон фона.</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8.4.4. При отсутствии подходящих мест для размещения информации учреждений культуры допустимо по согласованию с архитектурной службой администрации городского округа размещать афиши в оконных проемах. В этом случае необходимо размещать афиши только за стеклом и строго выдерживать единый̆ стиль оформления.</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8.4.5. Размещение информационных конструкций, за исключением учрежденческих досок, режимных табличек; без паспорта информационной конструкции не допускается. Паспорт информационной конструкции разрабатывается правообладателем здания, сооружения и подлежит </w:t>
      </w:r>
      <w:r w:rsidRPr="00E855BE">
        <w:rPr>
          <w:rFonts w:ascii="Times New Roman" w:hAnsi="Times New Roman" w:cs="Times New Roman"/>
          <w:sz w:val="28"/>
          <w:szCs w:val="28"/>
        </w:rPr>
        <w:lastRenderedPageBreak/>
        <w:t>согласованию в порядке, установленном постановлением администрации городского округа.</w:t>
      </w:r>
    </w:p>
    <w:p w:rsidR="00E855BE" w:rsidRPr="00E855BE" w:rsidRDefault="00E855BE" w:rsidP="007B0278">
      <w:pPr>
        <w:spacing w:after="0" w:line="240" w:lineRule="auto"/>
        <w:ind w:firstLine="567"/>
        <w:jc w:val="both"/>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8.5. Праздничное оформление территорий городского округа</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 xml:space="preserve">8.5.1. Праздничное оформление территорий городского округа осуществляется на период проведения государственных и городских праздников, мероприятий, связанных со знаменательными событиями. </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8.5.2. Праздничное оформление территории муниципального образования определяется концепцией праздничного оформления, которая утверждается администрацией городского округа и определяется на основании программы мероприятий и схемы размещения объектов и элементов праздничного оформления.</w:t>
      </w: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E855BE">
        <w:rPr>
          <w:rFonts w:ascii="Times New Roman" w:hAnsi="Times New Roman" w:cs="Times New Roman"/>
          <w:sz w:val="28"/>
          <w:szCs w:val="28"/>
        </w:rPr>
        <w:t xml:space="preserve">8.5.3. Праздничное оформление зданий, сооружений осуществляется их правообладателями самостоятельно за счет собственных средств, </w:t>
      </w:r>
      <w:r w:rsidRPr="00E855BE">
        <w:rPr>
          <w:rFonts w:ascii="Times New Roman" w:eastAsia="Times New Roman" w:hAnsi="Times New Roman" w:cs="Times New Roman"/>
          <w:sz w:val="28"/>
          <w:szCs w:val="28"/>
        </w:rPr>
        <w:t>а также по договорам с администрацией города в пределах средств, предусмотренных на эти цели в бюджете муниципального образования,</w:t>
      </w:r>
      <w:r w:rsidRPr="00E855BE">
        <w:rPr>
          <w:rFonts w:ascii="Times New Roman" w:hAnsi="Times New Roman" w:cs="Times New Roman"/>
          <w:sz w:val="28"/>
          <w:szCs w:val="28"/>
        </w:rPr>
        <w:t xml:space="preserve"> в рамках утвержденной концепции праздничного оформления территории муниципального образования.</w:t>
      </w:r>
    </w:p>
    <w:p w:rsidR="00E855BE" w:rsidRPr="00E855BE" w:rsidRDefault="00E855BE" w:rsidP="007B0278">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hAnsi="Times New Roman" w:cs="Times New Roman"/>
          <w:sz w:val="28"/>
          <w:szCs w:val="28"/>
        </w:rPr>
        <w:t xml:space="preserve">8.5.4. Праздничное оформление территорий городского округа включает в себя: размещение Государственного флага Российской Федерации, флага Оренбургской области, флага городского округа, лозунгов, гирлянд, панно, установку </w:t>
      </w:r>
      <w:r w:rsidRPr="00E855BE">
        <w:rPr>
          <w:rFonts w:ascii="Times New Roman" w:eastAsia="Times New Roman" w:hAnsi="Times New Roman" w:cs="Times New Roman"/>
          <w:sz w:val="28"/>
          <w:szCs w:val="28"/>
        </w:rPr>
        <w:t>декоративных элементов и композиций, стендов, киосков, трибун, эстрад, а также устройство праздничной иллюминации.</w:t>
      </w:r>
    </w:p>
    <w:p w:rsidR="00E855BE" w:rsidRPr="00E855BE" w:rsidRDefault="00E855BE" w:rsidP="007B0278">
      <w:pPr>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8.5.5.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8.5.6. Художественное оформление территории городского округа включает в себя:</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уличное искусство (</w:t>
      </w:r>
      <w:proofErr w:type="spellStart"/>
      <w:r w:rsidRPr="00E855BE">
        <w:rPr>
          <w:rFonts w:ascii="Times New Roman" w:eastAsia="Times New Roman" w:hAnsi="Times New Roman" w:cs="Times New Roman"/>
          <w:sz w:val="28"/>
          <w:szCs w:val="28"/>
        </w:rPr>
        <w:t>стрит-арт</w:t>
      </w:r>
      <w:proofErr w:type="spellEnd"/>
      <w:r w:rsidRPr="00E855BE">
        <w:rPr>
          <w:rFonts w:ascii="Times New Roman" w:eastAsia="Times New Roman" w:hAnsi="Times New Roman" w:cs="Times New Roman"/>
          <w:sz w:val="28"/>
          <w:szCs w:val="28"/>
        </w:rPr>
        <w:t xml:space="preserve">, граффити, </w:t>
      </w:r>
      <w:proofErr w:type="spellStart"/>
      <w:r w:rsidRPr="00E855BE">
        <w:rPr>
          <w:rFonts w:ascii="Times New Roman" w:eastAsia="Times New Roman" w:hAnsi="Times New Roman" w:cs="Times New Roman"/>
          <w:sz w:val="28"/>
          <w:szCs w:val="28"/>
        </w:rPr>
        <w:t>мураль</w:t>
      </w:r>
      <w:proofErr w:type="spellEnd"/>
      <w:r w:rsidRPr="00E855BE">
        <w:rPr>
          <w:rFonts w:ascii="Times New Roman" w:eastAsia="Times New Roman" w:hAnsi="Times New Roman" w:cs="Times New Roman"/>
          <w:sz w:val="28"/>
          <w:szCs w:val="28"/>
        </w:rPr>
        <w:t>);</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устройство архитектурно-художественного освещения (архитектурно-художественной подсветки).</w:t>
      </w:r>
    </w:p>
    <w:p w:rsidR="00E855BE" w:rsidRPr="00E855BE" w:rsidRDefault="00E855BE" w:rsidP="007B0278">
      <w:pPr>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8.5.7. Использование уличного искусства запрещается:</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на зданиях, занимаемых органами государственной власти Российской Федерации, органами государственной власти области, органами местного самоуправления, правоохранительными органами, их территориальными (отраслевыми) подразделениями.</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8.5.8. Использование уличного искусства разрешается на зданиях жилого, административного, промышленного, торгового назначения, зданиях, занимаемых учреждениями образования, культуры, спорта с согласия правообладателей таких зданий и после согласования паспорта фасадных решений здания, сооружения. </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8.5.9. Произведения уличного искусства должны отвечать требованиям эстетической привлекательности и не нарушают архитектурный облик территории и архитектурно-градостроительный облик здания, сооружения. </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 xml:space="preserve">8.5.10. На территории муниципального образования запрещено использование уличного искусства экстремистской направленности, а также нецензурного, оскорбительного, уничижительного содержания. В случае обнаружения таких произведений, они подлежат уничтожению немедленно. </w:t>
      </w:r>
    </w:p>
    <w:p w:rsidR="00E855BE" w:rsidRPr="00E855BE" w:rsidRDefault="00E855BE" w:rsidP="007B0278">
      <w:pPr>
        <w:spacing w:after="0" w:line="240" w:lineRule="auto"/>
        <w:ind w:firstLine="567"/>
        <w:contextualSpacing/>
        <w:jc w:val="both"/>
        <w:rPr>
          <w:rFonts w:ascii="Times New Roman" w:hAnsi="Times New Roman" w:cs="Times New Roman"/>
          <w:sz w:val="28"/>
          <w:szCs w:val="28"/>
        </w:rPr>
      </w:pPr>
      <w:r w:rsidRPr="00E855BE">
        <w:rPr>
          <w:rFonts w:ascii="Times New Roman" w:eastAsia="Times New Roman" w:hAnsi="Times New Roman" w:cs="Times New Roman"/>
          <w:sz w:val="28"/>
          <w:szCs w:val="28"/>
        </w:rPr>
        <w:t xml:space="preserve">8.5.11. </w:t>
      </w:r>
      <w:r w:rsidRPr="00E855BE">
        <w:rPr>
          <w:rFonts w:ascii="Times New Roman" w:hAnsi="Times New Roman" w:cs="Times New Roman"/>
          <w:sz w:val="28"/>
          <w:szCs w:val="28"/>
        </w:rPr>
        <w:t>Разработка проектных решений устройств наружного освещения и архитектурно-художественной подсветки зданий, сооружений осуществляется с учетом архитектурно-градостроительного облика здания, сооружения, стилистики окружающих архитектурных объектов, назначения территории, земельного участка.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8.5.12. В отношении устройств наружного освещения и подсветки, размещаемых на фасадах, в целях архитектурно-художественной подсветки требуется получение задания и разработка проекта благоустройства элементов благоустройства.</w:t>
      </w:r>
    </w:p>
    <w:p w:rsidR="00E855BE" w:rsidRPr="00E855BE" w:rsidRDefault="00E855BE" w:rsidP="007B0278">
      <w:pPr>
        <w:spacing w:after="0" w:line="240" w:lineRule="auto"/>
        <w:ind w:firstLine="567"/>
        <w:contextualSpacing/>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Раздел 9. ЭКСПЛУАТАЦИЯ ОБЪЕКТОВ БЛАГОУСТРОЙСТВА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184" w:name="Par399"/>
      <w:bookmarkEnd w:id="184"/>
      <w:r w:rsidRPr="00E855BE">
        <w:rPr>
          <w:rFonts w:ascii="Times New Roman" w:eastAsia="Times New Roman" w:hAnsi="Times New Roman" w:cs="Times New Roman"/>
          <w:sz w:val="28"/>
          <w:szCs w:val="28"/>
        </w:rPr>
        <w:t>9.1. Эксплуатацию объектов благоустройства составляют содержание и уборка объектов благоустройства и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185" w:name="Par400"/>
      <w:bookmarkEnd w:id="185"/>
      <w:r w:rsidRPr="00E855BE">
        <w:rPr>
          <w:rFonts w:ascii="Times New Roman" w:eastAsia="Times New Roman" w:hAnsi="Times New Roman" w:cs="Times New Roman"/>
          <w:sz w:val="28"/>
          <w:szCs w:val="28"/>
        </w:rPr>
        <w:t>9.2. Собственники, владельцы, пользователи земельных участков ответственны за содержание объектов благоустройства, находящихся в их собственности, владении, пользовании.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Собственники зданий (помещений в них) и сооружений участвуют в благоустройстве прилегающих территорий в соответствии с настоящими Правилами.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Содержание территорий</w:t>
      </w:r>
      <w:r w:rsidR="007B0278">
        <w:rPr>
          <w:rFonts w:ascii="Times New Roman" w:eastAsia="Times New Roman" w:hAnsi="Times New Roman" w:cs="Times New Roman"/>
          <w:sz w:val="28"/>
          <w:szCs w:val="28"/>
        </w:rPr>
        <w:t>,</w:t>
      </w:r>
      <w:r w:rsidRPr="00E855BE">
        <w:rPr>
          <w:rFonts w:ascii="Times New Roman" w:eastAsia="Times New Roman" w:hAnsi="Times New Roman" w:cs="Times New Roman"/>
          <w:sz w:val="28"/>
          <w:szCs w:val="28"/>
        </w:rPr>
        <w:t xml:space="preserve"> прилегающих к земельным участкам, находящимся в собственности, владении или пользовании юридических и физических лиц, осуществляется в соответствии с договором (соглашением), заключаемым собственником, владельцем, пользователем земельного участка с администрацией городского округа, если иное не установлено законом, </w:t>
      </w:r>
      <w:hyperlink w:anchor="Par397" w:history="1">
        <w:r w:rsidRPr="00E855BE">
          <w:rPr>
            <w:rFonts w:ascii="Times New Roman" w:eastAsia="Times New Roman" w:hAnsi="Times New Roman" w:cs="Times New Roman"/>
            <w:sz w:val="28"/>
            <w:szCs w:val="28"/>
          </w:rPr>
          <w:t>разделом 9</w:t>
        </w:r>
      </w:hyperlink>
      <w:r w:rsidRPr="00E855BE">
        <w:rPr>
          <w:rFonts w:ascii="Times New Roman" w:eastAsia="Times New Roman" w:hAnsi="Times New Roman" w:cs="Times New Roman"/>
          <w:sz w:val="28"/>
          <w:szCs w:val="28"/>
        </w:rPr>
        <w:t xml:space="preserve"> настоящих Правил или договором (соглашением).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 Администрация городского  округа составляет согласованную с заинтересованными лицами (предприятиями, организациями, управляющими организациями, индивидуальными предпринимателями) карту подведомственной территории с закреплением </w:t>
      </w:r>
      <w:r w:rsidRPr="00055DAD">
        <w:rPr>
          <w:rFonts w:ascii="Times New Roman" w:eastAsia="Times New Roman" w:hAnsi="Times New Roman" w:cs="Times New Roman"/>
          <w:sz w:val="28"/>
          <w:szCs w:val="28"/>
        </w:rPr>
        <w:t>ответственных за содержание конкретных участков территории, в том числе прилегающих к объектам</w:t>
      </w:r>
      <w:r w:rsidRPr="00E855BE">
        <w:rPr>
          <w:rFonts w:ascii="Times New Roman" w:eastAsia="Times New Roman" w:hAnsi="Times New Roman" w:cs="Times New Roman"/>
          <w:sz w:val="28"/>
          <w:szCs w:val="28"/>
        </w:rPr>
        <w:t xml:space="preserve"> недвижимости всех форм собственности, с указанием мест сбора ТКО.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карте подведомственной территории указывается  текущее состояние территории и закрепление ответственных из числа заинтересованных лиц за содержанием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Карта размещается в открытом доступе для предоставления возможности проведения общественного обсуждения и информирования в интерактивном режиме .</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9.4. Работы по благоустройству и содержанию в порядке, </w:t>
      </w:r>
      <w:r w:rsidRPr="00E855BE">
        <w:rPr>
          <w:rFonts w:ascii="Times New Roman" w:eastAsia="Times New Roman" w:hAnsi="Times New Roman" w:cs="Times New Roman"/>
          <w:sz w:val="28"/>
          <w:szCs w:val="28"/>
        </w:rPr>
        <w:lastRenderedPageBreak/>
        <w:t>определенными настоящими правилами, осуществляют:</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прилегающих территориях многоквартирных домов – собственники помещений в многоквартирном доме либо лицо, ими уполномоченное;</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земельных участках, находящихся в собственности, аренде или ином праве пользования, владения физических, юридических лиц или индивидуальных предпринимателей, и прилегающих к ним территориях – указанные физические, юридические лица и индивидуальные предприниматели;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участках домовладений индивидуальной застройки, принадлежащих физическим лицам на праве собственности, и прилегающих к ним территориях – собственники или пользователи домовладений;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объектах накопления отходов и прилегающих к ним территориях – организации, оказывающие услуги по санитарному содержанию объектов жилищного фонда, либо собственники помещений в многоквартирном доме при непосредственном управлении домом, собственники индивидуальных жилых домов, специализированные организации, осуществляющие сбор и вывоз отходов и мусора, в соответствии с заключенными договорами;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 проведения работ) – организации, ведущие строительство, производящие работы (заказчики, застройщики);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территориях, прилегающих к объектам потребительского рынка – владельцы данных объектов (не допускается складирование тары на прилегающих газонах, крышах торговых палаток, киосков и т.д.);</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участках теплотрасс, воздушных линий электропередачи и других инженерных коммуникаций – собственники, владельцы или пользователи, если указанные объекты переданы им на каком-либо праве; на территориях гаражно-строительных кооперативов – указанные кооперативы;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территориях садоводческих объединений граждан – указанные объединения;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автомобильных дорогах с элементами благоустройства, площадях, улицах и проездах городской дорожной сети, а также мостах, путепроводах, эстакадах и тоннелях – специализированные организации, осуществляющие содержание и уборку дорог;</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тротуарах, пешеходных дорожках, расположенных на придомовых территориях – организации, осуществляющие содержание жилищного фонда, либо собственники помещений в многоквартирном доме при непосредственном управлении домом;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посадочных площадках остановок общественного транспорта, при наличии объектов потребительского рынка – владельцы указанных объектов;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объектах озеленения (парки, скверы, бульвары, газоны), в том числе расположенных на них тротуарах, пешеходных зонах, лестничных сходах – специализированные организации, осуществляющие содержание зеленых насаждений;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lastRenderedPageBreak/>
        <w:t xml:space="preserve">на территориях парковок автотранспорта кроме многоквартирных домов – физические и юридические лица, индивидуальные предприниматели, во временном пользовании или собственности которых находится данная парковка; при отсутствии собственников или пользователей </w:t>
      </w:r>
      <w:proofErr w:type="gramStart"/>
      <w:r w:rsidRPr="00E855BE">
        <w:rPr>
          <w:rFonts w:ascii="Times New Roman" w:hAnsi="Times New Roman" w:cs="Times New Roman"/>
          <w:sz w:val="28"/>
          <w:szCs w:val="28"/>
        </w:rPr>
        <w:t>–с</w:t>
      </w:r>
      <w:proofErr w:type="gramEnd"/>
      <w:r w:rsidRPr="00E855BE">
        <w:rPr>
          <w:rFonts w:ascii="Times New Roman" w:hAnsi="Times New Roman" w:cs="Times New Roman"/>
          <w:sz w:val="28"/>
          <w:szCs w:val="28"/>
        </w:rPr>
        <w:t>пециализированные организации, осуществляющие содержание и уборку дорог;</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территориях, прилегающих к автомобильным стоянкам – собственники, владельцы данных объектов;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пересечениях железнодорожных переездов с проезжей частью дорог – организации, эксплуатирующие железнодорожные переезды;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прилегающих территориях, въездах и выездах с автозаправочных станций – владельцы указанных объектов;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 организации, эксплуатирующие данные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в остальных случаях – специализированные организации, осуществляющие содержание и уборку дорог.</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По окончании проведения городских мероприятий уборку территории осуществляют специализированные организации, обеспечивающие содержание территории муниципального образования, в течение следующего за проведением мероприятий дня.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9.5. Содержание и уборку земельных участков, не переданных в собственность, не находящихся во владении или пользовании физических или юридических лиц, и объектов благоустройства, расположенных на них, организует администрация городского округа за счет средств местного бюджета, предусмотренных на эти цели.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9.6. Правила определения границ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9.6.1. Прилегающая территория для каждого объекта определяется в зависимости от места его расположения в соответствии с </w:t>
      </w:r>
      <w:hyperlink w:anchor="Par409" w:history="1">
        <w:r w:rsidRPr="00E855BE">
          <w:rPr>
            <w:rFonts w:ascii="Times New Roman" w:eastAsia="Times New Roman" w:hAnsi="Times New Roman" w:cs="Times New Roman"/>
            <w:sz w:val="28"/>
            <w:szCs w:val="28"/>
          </w:rPr>
          <w:t>таблицей 1</w:t>
        </w:r>
      </w:hyperlink>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right"/>
        <w:rPr>
          <w:rFonts w:ascii="Times New Roman" w:eastAsia="Times New Roman" w:hAnsi="Times New Roman" w:cs="Times New Roman"/>
          <w:sz w:val="28"/>
          <w:szCs w:val="28"/>
        </w:rPr>
      </w:pPr>
      <w:bookmarkStart w:id="186" w:name="Par409"/>
      <w:bookmarkEnd w:id="186"/>
      <w:r w:rsidRPr="00E855BE">
        <w:rPr>
          <w:rFonts w:ascii="Times New Roman" w:eastAsia="Times New Roman" w:hAnsi="Times New Roman" w:cs="Times New Roman"/>
          <w:sz w:val="28"/>
          <w:szCs w:val="28"/>
        </w:rPr>
        <w:t>Таблица 1</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tbl>
      <w:tblPr>
        <w:tblW w:w="9356" w:type="dxa"/>
        <w:tblInd w:w="62" w:type="dxa"/>
        <w:tblLayout w:type="fixed"/>
        <w:tblCellMar>
          <w:top w:w="102" w:type="dxa"/>
          <w:left w:w="62" w:type="dxa"/>
          <w:bottom w:w="102" w:type="dxa"/>
          <w:right w:w="62" w:type="dxa"/>
        </w:tblCellMar>
        <w:tblLook w:val="0000"/>
      </w:tblPr>
      <w:tblGrid>
        <w:gridCol w:w="993"/>
        <w:gridCol w:w="3770"/>
        <w:gridCol w:w="4593"/>
      </w:tblGrid>
      <w:tr w:rsidR="00E855BE" w:rsidRPr="00E855BE" w:rsidTr="00F919CD">
        <w:trPr>
          <w:trHeight w:val="1503"/>
        </w:trPr>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 </w:t>
            </w:r>
            <w:proofErr w:type="spellStart"/>
            <w:proofErr w:type="gramStart"/>
            <w:r w:rsidRPr="00E855BE">
              <w:rPr>
                <w:rFonts w:ascii="Times New Roman" w:eastAsia="Times New Roman" w:hAnsi="Times New Roman" w:cs="Times New Roman"/>
                <w:sz w:val="28"/>
                <w:szCs w:val="28"/>
              </w:rPr>
              <w:t>п</w:t>
            </w:r>
            <w:proofErr w:type="spellEnd"/>
            <w:proofErr w:type="gramEnd"/>
            <w:r w:rsidRPr="00E855BE">
              <w:rPr>
                <w:rFonts w:ascii="Times New Roman" w:eastAsia="Times New Roman" w:hAnsi="Times New Roman" w:cs="Times New Roman"/>
                <w:sz w:val="28"/>
                <w:szCs w:val="28"/>
              </w:rPr>
              <w:t>/</w:t>
            </w:r>
            <w:proofErr w:type="spellStart"/>
            <w:r w:rsidRPr="00E855BE">
              <w:rPr>
                <w:rFonts w:ascii="Times New Roman" w:eastAsia="Times New Roman" w:hAnsi="Times New Roman" w:cs="Times New Roman"/>
                <w:sz w:val="28"/>
                <w:szCs w:val="28"/>
              </w:rPr>
              <w:t>п</w:t>
            </w:r>
            <w:proofErr w:type="spellEnd"/>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Объекты, в отношении которых определяются границы прилегающих территорий, в зависимости от места их расположения</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Прилегающая территория определяется</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1.</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Здания, строения, сооружения, в том числе нестационарные объекты, за </w:t>
            </w:r>
            <w:r w:rsidRPr="00E855BE">
              <w:rPr>
                <w:rFonts w:ascii="Times New Roman" w:eastAsia="Times New Roman" w:hAnsi="Times New Roman" w:cs="Times New Roman"/>
                <w:sz w:val="28"/>
                <w:szCs w:val="28"/>
              </w:rPr>
              <w:lastRenderedPageBreak/>
              <w:t>исключением рекламных конструкций и индивидуальных жилых домов сектора индивидуальной жилой застройки, расположенные вдоль городских улиц и автомобильных дорог общего пользования</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 xml:space="preserve">по всему периметру границ объекта: со стороны, обращенной к проезжей части улицы - шириной до </w:t>
            </w:r>
            <w:r w:rsidRPr="00E855BE">
              <w:rPr>
                <w:rFonts w:ascii="Times New Roman" w:eastAsia="Times New Roman" w:hAnsi="Times New Roman" w:cs="Times New Roman"/>
                <w:sz w:val="28"/>
                <w:szCs w:val="28"/>
              </w:rPr>
              <w:lastRenderedPageBreak/>
              <w:t>ближнего к объекту края проезжей части, с других сторон - шириной до границ прилегающих территорий окружающих объектов, но не более 25 метров</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2.</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Здания, строения, сооружения, в том числе нестационарные объекты, земельные участки, за исключением рекламных конструкций, расположенные на территории внутриквартальной жилой застройки</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 всему периметру границ объекта шириной до границ прилегающих территорий окружающих объектов, но не более 25 метров</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3.</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Отдельно расположенные здания, строения, сооружения, в том числе нестационарные объекты, земельные участки, за исключением рекламных конструкций</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 всему периметру границ объекта шириной не более 25 метров</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4.</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Рекламные конструкции</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 всему периметру границ отведенного участка шириной не более 5 метров</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5.</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Строительные площадки</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 всему периметру границ отведенного участка (ограждения строительной площадки) шириной не более 25 метров и включает въезды и выезды к отведенным территориям (при наличии) по всей протяженности</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6.</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Земельные участки садовых товариществ и дачных кооперативов, гаражно-строительные кооперативы, открытые </w:t>
            </w:r>
            <w:r w:rsidRPr="00E855BE">
              <w:rPr>
                <w:rFonts w:ascii="Times New Roman" w:eastAsia="Times New Roman" w:hAnsi="Times New Roman" w:cs="Times New Roman"/>
                <w:sz w:val="28"/>
                <w:szCs w:val="28"/>
              </w:rPr>
              <w:lastRenderedPageBreak/>
              <w:t>автостоянки (парковки)</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 xml:space="preserve">по всему периметру границ отведенного участка шириной не более 25 метров и включает въезды и выезды к отведенным территориям (при наличии) по всей </w:t>
            </w:r>
            <w:r w:rsidRPr="00E855BE">
              <w:rPr>
                <w:rFonts w:ascii="Times New Roman" w:eastAsia="Times New Roman" w:hAnsi="Times New Roman" w:cs="Times New Roman"/>
                <w:sz w:val="28"/>
                <w:szCs w:val="28"/>
              </w:rPr>
              <w:lastRenderedPageBreak/>
              <w:t>протяженности</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7.</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Индивидуальные жилые дома, расположенные в кварталах индивидуальной жилой застройки</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на всем протяжении от границы отведенной территории, обращенной к проезжей части улицы, до ближнего края проезжей части улицы</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8.</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Дороги, подходы и подъездные пути к промышленным организациям, к карьерам, гаражам, складам и земельным участкам</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 всей длине дороги, подхода, подъездного пути, включая 10-метровую зеленую зону по обе стороны дороги, подхода, подъездного пути</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Дворы многоквартирных домов</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шириной не более 25 метров от границ, установленных кадастровым паспортом земельного участка, на котором расположен многоквартирный дом, за исключением территорий, используемых собственниками нежилых помещений в многоквартирном доме</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10.</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Дворы многоквартирных домов, если земельный участок, на котором расположен многоквартирный дом, не сформирован</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шириной от фасадной части многоквартирного дома до середины территории, находящейся между домами, но не более 25 метров, за исключением территорий, используемых для эксплуатации нежилых помещений в многоквартирном доме</w:t>
            </w:r>
          </w:p>
        </w:tc>
      </w:tr>
      <w:tr w:rsidR="00E855BE" w:rsidRPr="00E855BE" w:rsidTr="00F919CD">
        <w:tc>
          <w:tcPr>
            <w:tcW w:w="9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11.</w:t>
            </w:r>
          </w:p>
        </w:tc>
        <w:tc>
          <w:tcPr>
            <w:tcW w:w="3770"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Территорий земельных участков, используемых для эксплуатации нежилого помещения в многоквартирном доме</w:t>
            </w:r>
          </w:p>
        </w:tc>
        <w:tc>
          <w:tcPr>
            <w:tcW w:w="4593" w:type="dxa"/>
            <w:tcBorders>
              <w:top w:val="single" w:sz="4" w:space="0" w:color="auto"/>
              <w:left w:val="single" w:sz="4" w:space="0" w:color="auto"/>
              <w:bottom w:val="single" w:sz="4" w:space="0" w:color="auto"/>
              <w:right w:val="single" w:sz="4" w:space="0" w:color="auto"/>
            </w:tcBorders>
          </w:tcPr>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Шириной не более 25 метров от входа в нежилое помещение по длине занимаемого помещения, включая входные группы, элементы сопряжения поверхностей, пешеходные коммуникации и зеленые насаждения, парковки, транспортные проезды</w:t>
            </w:r>
          </w:p>
        </w:tc>
      </w:tr>
    </w:tbl>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Определенные согласно таблице 1 территории могут включать в себя тротуары, зеленые насаждения, другие территории, но ограничиваются </w:t>
      </w:r>
      <w:r w:rsidRPr="00E855BE">
        <w:rPr>
          <w:rFonts w:ascii="Times New Roman" w:eastAsia="Times New Roman" w:hAnsi="Times New Roman" w:cs="Times New Roman"/>
          <w:sz w:val="28"/>
          <w:szCs w:val="28"/>
        </w:rPr>
        <w:lastRenderedPageBreak/>
        <w:t>дорожным бордюром, полотном дороги общего пользования, линией пересечения с прилегающей территорией другого юридического, физического лица.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В случае наложения прилегающих территорий двух объектов размер прилегающей территории каждого объекта в пределах зоны наложения определяется исходя из принципа </w:t>
      </w:r>
      <w:proofErr w:type="spellStart"/>
      <w:r w:rsidRPr="00E855BE">
        <w:rPr>
          <w:rFonts w:ascii="Times New Roman" w:eastAsia="Times New Roman" w:hAnsi="Times New Roman" w:cs="Times New Roman"/>
          <w:sz w:val="28"/>
          <w:szCs w:val="28"/>
        </w:rPr>
        <w:t>равноудаленности</w:t>
      </w:r>
      <w:proofErr w:type="spellEnd"/>
      <w:r w:rsidRPr="00E855BE">
        <w:rPr>
          <w:rFonts w:ascii="Times New Roman" w:eastAsia="Times New Roman" w:hAnsi="Times New Roman" w:cs="Times New Roman"/>
          <w:sz w:val="28"/>
          <w:szCs w:val="28"/>
        </w:rPr>
        <w:t xml:space="preserve"> границ прилегающих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9.6.2. При заключении договора на закрепление прилегающей территории между собственником (арендатором, пользователем) объекта и администрацией округа площадь прилегающей территории, которая подлежит уборке, по соглашению сторон может быть изменена в сторону увеличения за счет отведенной территории в целях создания безопасной, удобной и привлекательной среды на территории муниципального образования.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spacing w:after="1" w:line="240" w:lineRule="auto"/>
        <w:ind w:firstLine="567"/>
        <w:rPr>
          <w:rFonts w:ascii="Times New Roman" w:hAnsi="Times New Roman" w:cs="Times New Roman"/>
          <w:sz w:val="28"/>
        </w:rPr>
      </w:pPr>
      <w:r w:rsidRPr="00E855BE">
        <w:rPr>
          <w:rFonts w:ascii="Times New Roman" w:hAnsi="Times New Roman" w:cs="Times New Roman"/>
          <w:sz w:val="28"/>
        </w:rPr>
        <w:t>9.7. Работы по содержанию объектов благоустройства включают:</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ежедневный осмотр всех объектов благоустройства (ограждений, зеленых насаждений, бордюров, пешеходных дорожек, малых архитектурных форм, устройств наружного освещения и подсветки и т.д.), расположенных на соответствующей территории, для своевременного выявления неисправностей и иных несоответствий требованиям нормативных актов;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исправление повреждений отдельных объектов благоустройства при необходимости;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мероприятия по уходу за деревьями и кустарниками, газонами, цветниками (полив, стрижка газонов и т.д.) по установленным нормативам;</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 (от двух до четырех раз в сезон);</w:t>
      </w:r>
    </w:p>
    <w:p w:rsidR="00E855BE" w:rsidRPr="00E855BE" w:rsidRDefault="00E855BE" w:rsidP="007B0278">
      <w:pPr>
        <w:spacing w:after="1" w:line="240" w:lineRule="auto"/>
        <w:ind w:firstLine="567"/>
        <w:jc w:val="both"/>
      </w:pPr>
      <w:r w:rsidRPr="00E855BE">
        <w:rPr>
          <w:rFonts w:ascii="Times New Roman" w:hAnsi="Times New Roman" w:cs="Times New Roman"/>
          <w:sz w:val="28"/>
        </w:rPr>
        <w:t>5) очистку, окраску и (или) побелку малых архитектурных форм и объектов благоустройства (оград, заборов, газонных ограждений и т.п.) по мере необходимости с учетом технического и эстетического состояния данных объектов, но не реже одного раза в год;</w:t>
      </w:r>
    </w:p>
    <w:p w:rsidR="00E855BE" w:rsidRPr="00E855BE" w:rsidRDefault="00E855BE" w:rsidP="007B0278">
      <w:pPr>
        <w:spacing w:after="1" w:line="240" w:lineRule="auto"/>
        <w:ind w:firstLine="567"/>
        <w:jc w:val="both"/>
      </w:pPr>
      <w:r w:rsidRPr="00E855BE">
        <w:rPr>
          <w:rFonts w:ascii="Times New Roman" w:hAnsi="Times New Roman" w:cs="Times New Roman"/>
          <w:sz w:val="28"/>
        </w:rPr>
        <w:t>6) очистку урн по мере накопления мусора, их мойку и дезинфекцию один раз в месяц (в теплое время года), окраску и побелку - не реже одного раза в год, а металлических урн - не менее двух раз в год (весной и осенью);</w:t>
      </w:r>
    </w:p>
    <w:p w:rsidR="00E855BE" w:rsidRPr="00E855BE" w:rsidRDefault="00E855BE" w:rsidP="007B0278">
      <w:pPr>
        <w:spacing w:after="1" w:line="240" w:lineRule="auto"/>
        <w:ind w:firstLine="567"/>
        <w:jc w:val="both"/>
      </w:pPr>
      <w:r w:rsidRPr="00E855BE">
        <w:rPr>
          <w:rFonts w:ascii="Times New Roman" w:hAnsi="Times New Roman" w:cs="Times New Roman"/>
          <w:sz w:val="28"/>
        </w:rPr>
        <w:t>7) ежедневную уборку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w:t>
      </w:r>
    </w:p>
    <w:p w:rsidR="00E855BE" w:rsidRPr="00E855BE" w:rsidRDefault="00E855BE" w:rsidP="007B0278">
      <w:pPr>
        <w:spacing w:after="1" w:line="240" w:lineRule="auto"/>
        <w:ind w:firstLine="567"/>
        <w:jc w:val="both"/>
      </w:pPr>
      <w:r w:rsidRPr="00E855BE">
        <w:rPr>
          <w:rFonts w:ascii="Times New Roman" w:hAnsi="Times New Roman" w:cs="Times New Roman"/>
          <w:sz w:val="28"/>
        </w:rPr>
        <w:t>8) сбор и вывоз отходов по планово-регулярной системе согласно утвержденным графикам;</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 очистку объектов благоустройства от размещенных афиш, объявлений, вывесок, указателей, агитационных материалов, надписей.</w:t>
      </w: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spacing w:after="0" w:line="240" w:lineRule="auto"/>
        <w:ind w:firstLine="567"/>
        <w:jc w:val="both"/>
      </w:pPr>
      <w:r w:rsidRPr="00E855BE">
        <w:rPr>
          <w:rFonts w:ascii="Times New Roman" w:hAnsi="Times New Roman" w:cs="Times New Roman"/>
          <w:sz w:val="28"/>
        </w:rPr>
        <w:lastRenderedPageBreak/>
        <w:t>9.8. Работы по ремонту (текущему, капитальному) объектов благоустройства включают:</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восстановление и замену покрытий дорог, проездов, тротуаров и их конструктивных элементов по мере необходимости;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2) установку, замену, восстановление малых архитектурных форм и их отдельных элементов по мере необходимости;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4) текущие </w:t>
      </w:r>
      <w:proofErr w:type="spellStart"/>
      <w:r w:rsidRPr="00E855BE">
        <w:rPr>
          <w:rFonts w:ascii="Times New Roman" w:hAnsi="Times New Roman" w:cs="Times New Roman"/>
          <w:sz w:val="28"/>
        </w:rPr>
        <w:t>уходные</w:t>
      </w:r>
      <w:proofErr w:type="spellEnd"/>
      <w:r w:rsidRPr="00E855BE">
        <w:rPr>
          <w:rFonts w:ascii="Times New Roman" w:hAnsi="Times New Roman" w:cs="Times New Roman"/>
          <w:sz w:val="28"/>
        </w:rPr>
        <w:t xml:space="preserve"> работы за зелеными насаждениями по мере необходимости;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5) ремонт и восстановление разрушенных ограждений и оборудования спортивных, хозяйственных площадок и площадок для отдыха граждан по мере необходимости;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6) восстановление объектов наружного освещения, окраску опор наружного освещения по мере необходимости, но не реже одного раза в два года;</w:t>
      </w:r>
    </w:p>
    <w:p w:rsidR="00E855BE" w:rsidRPr="00E855BE" w:rsidRDefault="00E855BE" w:rsidP="007B0278">
      <w:pPr>
        <w:spacing w:after="0" w:line="240" w:lineRule="auto"/>
        <w:ind w:firstLine="567"/>
        <w:jc w:val="both"/>
        <w:rPr>
          <w:rFonts w:ascii="Times New Roman" w:hAnsi="Times New Roman" w:cs="Times New Roman"/>
          <w:sz w:val="28"/>
        </w:rPr>
      </w:pPr>
      <w:r w:rsidRPr="00E855BE">
        <w:rPr>
          <w:rFonts w:ascii="Times New Roman" w:hAnsi="Times New Roman" w:cs="Times New Roman"/>
          <w:sz w:val="28"/>
        </w:rPr>
        <w:t xml:space="preserve">7)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w:t>
      </w:r>
      <w:proofErr w:type="spellStart"/>
      <w:r w:rsidRPr="00E855BE">
        <w:rPr>
          <w:rFonts w:ascii="Times New Roman" w:hAnsi="Times New Roman" w:cs="Times New Roman"/>
          <w:sz w:val="28"/>
        </w:rPr>
        <w:t>кронирование</w:t>
      </w:r>
      <w:proofErr w:type="spellEnd"/>
      <w:r w:rsidRPr="00E855BE">
        <w:rPr>
          <w:rFonts w:ascii="Times New Roman" w:hAnsi="Times New Roman" w:cs="Times New Roman"/>
          <w:sz w:val="28"/>
        </w:rPr>
        <w:t xml:space="preserve"> живой изгороди, лечение ран при необходимости.</w:t>
      </w:r>
    </w:p>
    <w:p w:rsidR="00E855BE" w:rsidRPr="00E855BE" w:rsidRDefault="00E855BE" w:rsidP="007B0278">
      <w:pPr>
        <w:spacing w:after="0" w:line="240" w:lineRule="auto"/>
        <w:ind w:firstLine="567"/>
        <w:jc w:val="both"/>
        <w:rPr>
          <w:rFonts w:ascii="Times New Roman" w:hAnsi="Times New Roman" w:cs="Times New Roman"/>
          <w:sz w:val="28"/>
        </w:rPr>
      </w:pPr>
    </w:p>
    <w:p w:rsidR="00E855BE" w:rsidRPr="00E855BE" w:rsidRDefault="00E855BE" w:rsidP="007B0278">
      <w:pPr>
        <w:spacing w:after="0" w:line="240" w:lineRule="auto"/>
        <w:ind w:firstLine="567"/>
        <w:jc w:val="both"/>
      </w:pPr>
      <w:r w:rsidRPr="00E855BE">
        <w:rPr>
          <w:rFonts w:ascii="Times New Roman" w:hAnsi="Times New Roman" w:cs="Times New Roman"/>
          <w:sz w:val="28"/>
          <w:szCs w:val="28"/>
        </w:rPr>
        <w:t xml:space="preserve">9.9. </w:t>
      </w:r>
      <w:r w:rsidRPr="00E855BE">
        <w:rPr>
          <w:rFonts w:ascii="Times New Roman" w:hAnsi="Times New Roman" w:cs="Times New Roman"/>
          <w:sz w:val="28"/>
        </w:rPr>
        <w:t>Работы по созданию новых объектов благоустройства включают:</w:t>
      </w:r>
    </w:p>
    <w:p w:rsidR="00E855BE" w:rsidRPr="00E855BE" w:rsidRDefault="00E855BE" w:rsidP="007B0278">
      <w:pPr>
        <w:spacing w:after="1" w:line="240" w:lineRule="auto"/>
        <w:ind w:firstLine="567"/>
        <w:jc w:val="both"/>
      </w:pPr>
      <w:proofErr w:type="gramStart"/>
      <w:r w:rsidRPr="00E855BE">
        <w:rPr>
          <w:rFonts w:ascii="Times New Roman" w:hAnsi="Times New Roman" w:cs="Times New Roman"/>
          <w:sz w:val="28"/>
        </w:rPr>
        <w:t>1) 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малых архитектурных форм (скульптурно-архитектурных композиций, монументально-декоративных композиций, в том числе с использованием природного камня, устройство цветников и газонов, декоративных водоемов, монументов, водных устройств и т.п.) и элементов внешнего благоустройства (оград, заборов, газонных ограждений и т.п.);</w:t>
      </w:r>
      <w:proofErr w:type="gramEnd"/>
    </w:p>
    <w:p w:rsidR="00E855BE" w:rsidRPr="00E855BE" w:rsidRDefault="00E855BE" w:rsidP="007B0278">
      <w:pPr>
        <w:spacing w:after="1" w:line="240" w:lineRule="auto"/>
        <w:ind w:firstLine="567"/>
        <w:jc w:val="both"/>
      </w:pPr>
      <w:r w:rsidRPr="00E855BE">
        <w:rPr>
          <w:rFonts w:ascii="Times New Roman" w:hAnsi="Times New Roman" w:cs="Times New Roman"/>
          <w:sz w:val="28"/>
        </w:rPr>
        <w:t>2) 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в установленном порядке;</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мероприятия по созданию объектов наружного освещения и художественно-светового оформления.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9.10. Работы, связанные с разработкой грунта, временным нарушением благоустройства территории городского округа,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9.11. Работы по содержанию и уборке придомовых и дворовых территорий проводятся в объеме и с периодичностью не менее </w:t>
      </w:r>
      <w:r w:rsidRPr="00E855BE">
        <w:rPr>
          <w:rFonts w:ascii="Times New Roman" w:hAnsi="Times New Roman" w:cs="Times New Roman"/>
          <w:sz w:val="28"/>
        </w:rPr>
        <w:lastRenderedPageBreak/>
        <w:t xml:space="preserve">установленных </w:t>
      </w:r>
      <w:hyperlink r:id="rId30" w:history="1">
        <w:r w:rsidRPr="00E855BE">
          <w:rPr>
            <w:rFonts w:ascii="Times New Roman" w:hAnsi="Times New Roman" w:cs="Times New Roman"/>
            <w:sz w:val="28"/>
          </w:rPr>
          <w:t>Правилами</w:t>
        </w:r>
      </w:hyperlink>
      <w:r w:rsidRPr="00E855BE">
        <w:rPr>
          <w:rFonts w:ascii="Times New Roman" w:hAnsi="Times New Roman" w:cs="Times New Roman"/>
          <w:sz w:val="28"/>
        </w:rPr>
        <w:t xml:space="preserve">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rsidR="00E855BE" w:rsidRPr="00E855BE" w:rsidRDefault="00E855BE" w:rsidP="007B0278">
      <w:pPr>
        <w:spacing w:after="1" w:line="240" w:lineRule="auto"/>
        <w:ind w:firstLine="567"/>
        <w:jc w:val="both"/>
      </w:pPr>
      <w:r w:rsidRPr="00E855BE">
        <w:rPr>
          <w:rFonts w:ascii="Times New Roman" w:hAnsi="Times New Roman" w:cs="Times New Roman"/>
          <w:sz w:val="28"/>
        </w:rPr>
        <w:t>9.12. 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Министерством транспорта Российской Федерации.</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9.13. Вид, сроки и состав дорожных работ по каждому объекту улично-дорожной сети устанавливают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9.14.Установление характера вида работ по благоустройству (</w:t>
      </w:r>
      <w:proofErr w:type="gramStart"/>
      <w:r w:rsidRPr="00E855BE">
        <w:rPr>
          <w:rFonts w:ascii="Times New Roman" w:hAnsi="Times New Roman" w:cs="Times New Roman"/>
          <w:sz w:val="28"/>
        </w:rPr>
        <w:t>текущий</w:t>
      </w:r>
      <w:proofErr w:type="gramEnd"/>
      <w:r w:rsidRPr="00E855BE">
        <w:rPr>
          <w:rFonts w:ascii="Times New Roman" w:hAnsi="Times New Roman" w:cs="Times New Roman"/>
          <w:sz w:val="28"/>
        </w:rPr>
        <w:t>, капитальный) производится на основании нормативных документов, действующих в соответствующих сферах благоустройства.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16"/>
        </w:rPr>
        <w:t>9.15. Установленный перечень видов работ по благоустройству и их периодичность не являются исчерпывающими и при заключении договоров о благоустройстве прилегающих территорий, а также при согласовании планов благоустройства допускается применение иных видов работ и их периодичности, соответствующих требованиям нормативных правовых актов, не ухудшающих существующее благоустройство территории.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autoSpaceDE w:val="0"/>
        <w:autoSpaceDN w:val="0"/>
        <w:adjustRightInd w:val="0"/>
        <w:spacing w:after="0" w:line="240" w:lineRule="auto"/>
        <w:ind w:firstLine="567"/>
        <w:outlineLvl w:val="0"/>
        <w:rPr>
          <w:rFonts w:ascii="Times New Roman" w:hAnsi="Times New Roman" w:cs="Times New Roman"/>
          <w:sz w:val="28"/>
          <w:szCs w:val="28"/>
        </w:rPr>
      </w:pPr>
      <w:r w:rsidRPr="00E855BE">
        <w:rPr>
          <w:rFonts w:ascii="Times New Roman" w:hAnsi="Times New Roman" w:cs="Times New Roman"/>
          <w:sz w:val="28"/>
          <w:szCs w:val="28"/>
        </w:rPr>
        <w:t>9.16.Уборка территорий в весенне-летний период</w:t>
      </w:r>
    </w:p>
    <w:p w:rsidR="00E855BE" w:rsidRPr="00E855BE" w:rsidRDefault="00E855BE" w:rsidP="007B0278">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855BE">
        <w:rPr>
          <w:rFonts w:ascii="Times New Roman" w:hAnsi="Times New Roman" w:cs="Times New Roman"/>
          <w:sz w:val="28"/>
          <w:szCs w:val="28"/>
        </w:rPr>
        <w:t>9.16.1. Период летней уборки устанавливается с 16 апреля по 31 октября включительно. В случае резкого изменения погодных условий сроки начала и окончания летней уборки могут быть скорректированы администрацией городского округа.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9.16.2. Подметание дорожных покрытий, осевых и резервных полос, лотковых зон магистралей, улиц и проездов осуществляется с предварительным увлажнением дорожных покрытий согласно графику, утвержденному соответствующей администрацией округа.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9.16.3. Мойка дорожных покрытий проезжей части площадей, магистралей, улиц и проездов производится в ночное (с 23 часов до 7 часов) и дневное время в соответствии с технологическими рекомендациями.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9.16.4. При мойке проезжей части не допускается выбивание струей воды смета и мусора на тротуары, газоны, посадочные площадки, павильоны остановок городского пассажирского транспорта, близко расположенные фасады зданий, объекты торговли и т.д.</w:t>
      </w:r>
    </w:p>
    <w:p w:rsidR="00E855BE" w:rsidRPr="00E855BE" w:rsidRDefault="00E855BE" w:rsidP="007B0278">
      <w:pPr>
        <w:spacing w:after="1" w:line="240" w:lineRule="auto"/>
        <w:ind w:firstLine="567"/>
        <w:jc w:val="both"/>
      </w:pPr>
      <w:r w:rsidRPr="00E855BE">
        <w:rPr>
          <w:rFonts w:ascii="Times New Roman" w:hAnsi="Times New Roman" w:cs="Times New Roman"/>
          <w:sz w:val="28"/>
        </w:rPr>
        <w:t>9.16.5. В жаркие дни (при температуре воздуха выше +25 град. C) поливка дорожных покрытий производится в период с 12 часов до 16 часов (с интервалом в два часа).</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lastRenderedPageBreak/>
        <w:t>9.16.6. В период листопада лица, ответственные за уборку закрепленных территорий, производят сгребание и вывоз опавшей листвы на газонах вдоль улиц и магистралей, дворовых территориях. При этом запрещается сгребание листвы к комлевой части зеленых насаждений и ее складирование на площадках для сбора и временного хранения ТКО.</w:t>
      </w:r>
    </w:p>
    <w:p w:rsidR="00E855BE" w:rsidRPr="00E855BE" w:rsidRDefault="00E855BE" w:rsidP="007B0278">
      <w:pPr>
        <w:spacing w:after="1" w:line="240" w:lineRule="auto"/>
        <w:ind w:firstLine="567"/>
        <w:jc w:val="both"/>
      </w:pPr>
    </w:p>
    <w:p w:rsidR="00E855BE" w:rsidRPr="00E855BE" w:rsidRDefault="00E855BE" w:rsidP="007B0278">
      <w:pPr>
        <w:spacing w:after="1" w:line="240" w:lineRule="auto"/>
        <w:ind w:firstLine="567"/>
        <w:jc w:val="both"/>
      </w:pPr>
      <w:r w:rsidRPr="00E855BE">
        <w:rPr>
          <w:rFonts w:ascii="Times New Roman" w:hAnsi="Times New Roman" w:cs="Times New Roman"/>
          <w:sz w:val="28"/>
        </w:rPr>
        <w:t>9.17. Требования к весенне-летней уборке дорог:</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Проезжая часть полностью очищается от всякого вида загрязнений и промывается. Осевые, резервные полосы, обозначенные линиями регулирования, постоянно очищаются от песка и различного мусора.</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Лотковые зоны не должны иметь грунтово-песчаных наносов и загрязнений различным мусором.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3) Тротуары и расположенные на них посадочные площадки остановок пассажирского транспорта полностью очищаются от грунтово-песчаных наносов, различного мусора, промываются.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Обочины дорог очищаются от крупногабаритного отходов и мусора.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5) Разделительные полосы, выполненные из железобетонных блоков, постоянно очищаются от песка, грязи и мусора по всей поверхности (верхняя полка, боковые стенки, нижние полки). </w:t>
      </w:r>
      <w:proofErr w:type="spellStart"/>
      <w:r w:rsidRPr="00E855BE">
        <w:rPr>
          <w:rFonts w:ascii="Times New Roman" w:hAnsi="Times New Roman" w:cs="Times New Roman"/>
          <w:sz w:val="28"/>
        </w:rPr>
        <w:t>Шумозащитные</w:t>
      </w:r>
      <w:proofErr w:type="spellEnd"/>
      <w:r w:rsidRPr="00E855BE">
        <w:rPr>
          <w:rFonts w:ascii="Times New Roman" w:hAnsi="Times New Roman" w:cs="Times New Roman"/>
          <w:sz w:val="28"/>
        </w:rPr>
        <w:t xml:space="preserve"> стенки, металлические ограждения, дорожные знаки и указатели промываются.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6) В полосе отвода городских дорог, имеющих поперечный профиль шоссейных дорог, высота травяного покрова не должна превышать 15 см. Не допускается засорение полосы мусором.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9.17.1. Очистка дворовых территорий, </w:t>
      </w:r>
      <w:proofErr w:type="spellStart"/>
      <w:r w:rsidRPr="00E855BE">
        <w:rPr>
          <w:rFonts w:ascii="Times New Roman" w:hAnsi="Times New Roman" w:cs="Times New Roman"/>
          <w:sz w:val="28"/>
          <w:szCs w:val="28"/>
        </w:rPr>
        <w:t>внутридворовых</w:t>
      </w:r>
      <w:proofErr w:type="spellEnd"/>
      <w:r w:rsidRPr="00E855BE">
        <w:rPr>
          <w:rFonts w:ascii="Times New Roman" w:hAnsi="Times New Roman" w:cs="Times New Roman"/>
          <w:sz w:val="28"/>
          <w:szCs w:val="28"/>
        </w:rPr>
        <w:t xml:space="preserve"> проездов и тротуаров </w:t>
      </w:r>
      <w:proofErr w:type="gramStart"/>
      <w:r w:rsidRPr="00E855BE">
        <w:rPr>
          <w:rFonts w:ascii="Times New Roman" w:hAnsi="Times New Roman" w:cs="Times New Roman"/>
          <w:sz w:val="28"/>
          <w:szCs w:val="28"/>
        </w:rPr>
        <w:t>от</w:t>
      </w:r>
      <w:proofErr w:type="gramEnd"/>
      <w:r w:rsidRPr="00E855BE">
        <w:rPr>
          <w:rFonts w:ascii="Times New Roman" w:hAnsi="Times New Roman" w:cs="Times New Roman"/>
          <w:sz w:val="28"/>
          <w:szCs w:val="28"/>
        </w:rPr>
        <w:t xml:space="preserve"> </w:t>
      </w:r>
      <w:proofErr w:type="gramStart"/>
      <w:r w:rsidRPr="00E855BE">
        <w:rPr>
          <w:rFonts w:ascii="Times New Roman" w:hAnsi="Times New Roman" w:cs="Times New Roman"/>
          <w:sz w:val="28"/>
          <w:szCs w:val="28"/>
        </w:rPr>
        <w:t>смета</w:t>
      </w:r>
      <w:proofErr w:type="gramEnd"/>
      <w:r w:rsidRPr="00E855BE">
        <w:rPr>
          <w:rFonts w:ascii="Times New Roman" w:hAnsi="Times New Roman" w:cs="Times New Roman"/>
          <w:sz w:val="28"/>
          <w:szCs w:val="28"/>
        </w:rPr>
        <w:t xml:space="preserve"> и иных отходов осуществляется работниками специализированных организации в соответствии с заключенными договорами механизированным способом или вручную.</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9.17.2. Мойка и поливка тротуаров, непосредственно граничащих с </w:t>
      </w:r>
      <w:proofErr w:type="spellStart"/>
      <w:r w:rsidRPr="00E855BE">
        <w:rPr>
          <w:rFonts w:ascii="Times New Roman" w:hAnsi="Times New Roman" w:cs="Times New Roman"/>
          <w:sz w:val="28"/>
          <w:szCs w:val="28"/>
        </w:rPr>
        <w:t>прилотковой</w:t>
      </w:r>
      <w:proofErr w:type="spellEnd"/>
      <w:r w:rsidRPr="00E855BE">
        <w:rPr>
          <w:rFonts w:ascii="Times New Roman" w:hAnsi="Times New Roman" w:cs="Times New Roman"/>
          <w:sz w:val="28"/>
          <w:szCs w:val="28"/>
        </w:rPr>
        <w:t xml:space="preserve"> полосой, производится специализированными организациями, осуществляющими содержание и уборку дорог в соответствии с заключенными муниципальными контрактами (договорами) вручную или с помощью спецмашин в направлении от зданий к проезжей части улицы с период наименьшей интенсивности движения транспорта и пешеходов.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
    <w:p w:rsidR="00E855BE" w:rsidRPr="00E855BE" w:rsidRDefault="00E855BE" w:rsidP="007B0278">
      <w:pPr>
        <w:autoSpaceDE w:val="0"/>
        <w:autoSpaceDN w:val="0"/>
        <w:adjustRightInd w:val="0"/>
        <w:spacing w:after="0" w:line="240" w:lineRule="auto"/>
        <w:ind w:firstLine="567"/>
        <w:outlineLvl w:val="0"/>
        <w:rPr>
          <w:rFonts w:ascii="Times New Roman" w:hAnsi="Times New Roman" w:cs="Times New Roman"/>
          <w:sz w:val="28"/>
          <w:szCs w:val="28"/>
        </w:rPr>
      </w:pPr>
      <w:r w:rsidRPr="00E855BE">
        <w:rPr>
          <w:rFonts w:ascii="Times New Roman" w:hAnsi="Times New Roman" w:cs="Times New Roman"/>
          <w:sz w:val="28"/>
          <w:szCs w:val="28"/>
        </w:rPr>
        <w:t>9.18. Уборка территорий в осенне-зимний период</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9.18.1. Зимняя уборка проезжей части улиц и проездов осуществляется в соответствии с настоящими Правилами, иными правовыми актами, устанавливающими требования к эксплуатационному состоянию автомобильных дорог, и муниципальными правовыми актами, определяющими технологию работ, технические средства и применяемые </w:t>
      </w:r>
      <w:proofErr w:type="spellStart"/>
      <w:r w:rsidRPr="00E855BE">
        <w:rPr>
          <w:rFonts w:ascii="Times New Roman" w:hAnsi="Times New Roman" w:cs="Times New Roman"/>
          <w:sz w:val="28"/>
        </w:rPr>
        <w:t>противогололедные</w:t>
      </w:r>
      <w:proofErr w:type="spellEnd"/>
      <w:r w:rsidRPr="00E855BE">
        <w:rPr>
          <w:rFonts w:ascii="Times New Roman" w:hAnsi="Times New Roman" w:cs="Times New Roman"/>
          <w:sz w:val="28"/>
        </w:rPr>
        <w:t xml:space="preserve"> препараты.</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9.18.2. Период зимней уборки устанавливается с 1 октября по 15 апреля. В случае резкого изменения погодных условий (снег, мороз) сроки начала и окончания зимней уборки корректируются администрацией городского округа.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 xml:space="preserve">9.18.3. Организации, отвечающие за уборку городских территорий, в срок до 1 октября обеспечивают готовность уборочной техники, заготовку и складирование необходимого количества </w:t>
      </w:r>
      <w:proofErr w:type="spellStart"/>
      <w:r w:rsidRPr="00E855BE">
        <w:rPr>
          <w:rFonts w:ascii="Times New Roman" w:hAnsi="Times New Roman" w:cs="Times New Roman"/>
          <w:sz w:val="28"/>
        </w:rPr>
        <w:t>противогололедных</w:t>
      </w:r>
      <w:proofErr w:type="spellEnd"/>
      <w:r w:rsidRPr="00E855BE">
        <w:rPr>
          <w:rFonts w:ascii="Times New Roman" w:hAnsi="Times New Roman" w:cs="Times New Roman"/>
          <w:sz w:val="28"/>
        </w:rPr>
        <w:t xml:space="preserve"> препаратов.</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9.18.4. Вывоз снега с улиц и проездов осуществляется на специальные площадки (</w:t>
      </w:r>
      <w:proofErr w:type="spellStart"/>
      <w:r w:rsidRPr="00E855BE">
        <w:rPr>
          <w:rFonts w:ascii="Times New Roman" w:hAnsi="Times New Roman" w:cs="Times New Roman"/>
          <w:sz w:val="28"/>
        </w:rPr>
        <w:t>снегосвалки</w:t>
      </w:r>
      <w:proofErr w:type="spellEnd"/>
      <w:r w:rsidRPr="00E855BE">
        <w:rPr>
          <w:rFonts w:ascii="Times New Roman" w:hAnsi="Times New Roman" w:cs="Times New Roman"/>
          <w:sz w:val="28"/>
        </w:rPr>
        <w:t xml:space="preserve">). </w:t>
      </w:r>
    </w:p>
    <w:p w:rsidR="00E855BE" w:rsidRPr="00E855BE" w:rsidRDefault="00E855BE" w:rsidP="007B0278">
      <w:pPr>
        <w:spacing w:after="1" w:line="240" w:lineRule="auto"/>
        <w:ind w:firstLine="567"/>
        <w:jc w:val="both"/>
      </w:pPr>
      <w:r w:rsidRPr="00E855BE">
        <w:rPr>
          <w:rFonts w:ascii="Times New Roman" w:hAnsi="Times New Roman" w:cs="Times New Roman"/>
          <w:sz w:val="28"/>
        </w:rPr>
        <w:t>Определение мест, пригодных для временного складирования снега, и организация их работы возлагается на администрацию городского округа. Запрещается вывоз снега на несогласованные в установленном порядке места.</w:t>
      </w:r>
    </w:p>
    <w:p w:rsidR="00E855BE" w:rsidRPr="00E855BE" w:rsidRDefault="00E855BE" w:rsidP="007B0278">
      <w:pPr>
        <w:spacing w:after="1" w:line="240" w:lineRule="auto"/>
        <w:ind w:firstLine="567"/>
        <w:jc w:val="both"/>
      </w:pPr>
      <w:r w:rsidRPr="00E855BE">
        <w:rPr>
          <w:rFonts w:ascii="Times New Roman" w:hAnsi="Times New Roman" w:cs="Times New Roman"/>
          <w:sz w:val="28"/>
        </w:rPr>
        <w:t>После снеготаяния места временного складирования снега очищаются от мусора и благоустраиваются.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При уборке дорог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сохранения зеленых насаждений и обеспечения оттока талых вод.</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9.18.5. В зимний период дорожки, садовые диваны, урны и прочие объекты благоустройства (малые архитектурные формы), подходы к ним, а также пространство вокруг них очищаются от снега и наледи.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9.18.6. Технология и режимы производства уборочных работ на проезжей части дорог и проездов, тротуаров и дворовых территорий обеспечивают беспрепятственное движение транспортных средств и пешеходов независимо от погодных условий.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9.18.7. Запрещается: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выдвигать или перемещать на проезжую часть магистралей, улиц и проездов снег, счищаемый с внутриквартальных проездов, придомовых территорий, территорий предприятий, организаций, строительных площадок, торговых объектов;</w:t>
      </w:r>
    </w:p>
    <w:p w:rsidR="00E855BE" w:rsidRPr="00E855BE" w:rsidRDefault="00E855BE" w:rsidP="007B0278">
      <w:pPr>
        <w:spacing w:after="1" w:line="240" w:lineRule="auto"/>
        <w:ind w:firstLine="567"/>
      </w:pPr>
      <w:r w:rsidRPr="00E855BE">
        <w:rPr>
          <w:rFonts w:ascii="Times New Roman" w:hAnsi="Times New Roman" w:cs="Times New Roman"/>
          <w:sz w:val="28"/>
        </w:rPr>
        <w:t xml:space="preserve">2) применять техническую соль и жидкий хлористый кальций в чистом виде в качестве </w:t>
      </w:r>
      <w:proofErr w:type="spellStart"/>
      <w:r w:rsidRPr="00E855BE">
        <w:rPr>
          <w:rFonts w:ascii="Times New Roman" w:hAnsi="Times New Roman" w:cs="Times New Roman"/>
          <w:sz w:val="28"/>
        </w:rPr>
        <w:t>противогололедного</w:t>
      </w:r>
      <w:proofErr w:type="spellEnd"/>
      <w:r w:rsidRPr="00E855BE">
        <w:rPr>
          <w:rFonts w:ascii="Times New Roman" w:hAnsi="Times New Roman" w:cs="Times New Roman"/>
          <w:sz w:val="28"/>
        </w:rPr>
        <w:t xml:space="preserve"> препарата на тротуарах, посадочных площадках, остановках городского пассажирского транспорта, в парках, скверах, дворах и прочих пешеходных и озелененных зонах;</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выдвигать снег, счищаемый с полотна магистралей, на территории придорожных парковок автотранспорта, к остановочным комплексам, столбам уличного освещения, временным нестационарным объектам мелкорозничной торговли.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9.18.8. Осенне-зимняя уборка улиц и магистралей.</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1) К первоочередным операциям </w:t>
      </w:r>
      <w:proofErr w:type="spellStart"/>
      <w:proofErr w:type="gramStart"/>
      <w:r w:rsidRPr="00E855BE">
        <w:rPr>
          <w:rFonts w:ascii="Times New Roman" w:hAnsi="Times New Roman" w:cs="Times New Roman"/>
          <w:sz w:val="28"/>
        </w:rPr>
        <w:t>осеннее-зимней</w:t>
      </w:r>
      <w:proofErr w:type="spellEnd"/>
      <w:proofErr w:type="gramEnd"/>
      <w:r w:rsidRPr="00E855BE">
        <w:rPr>
          <w:rFonts w:ascii="Times New Roman" w:hAnsi="Times New Roman" w:cs="Times New Roman"/>
          <w:sz w:val="28"/>
        </w:rPr>
        <w:t xml:space="preserve"> уборки относятся: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 обработка проезжей части дороги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сгребание и подметание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формирование снежного вала для последующего вывоза;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выполнение разрывов в валах снега на перекрестках, у остановок городского пассажирского транспорта, подъездов к административным и общественным зданиям, выездов из дворов и т.п.</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2) К операциям второй очереди относятся: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удаление снега (вывоз);</w:t>
      </w:r>
    </w:p>
    <w:p w:rsidR="00E855BE" w:rsidRPr="00E855BE" w:rsidRDefault="00E855BE" w:rsidP="007B0278">
      <w:pPr>
        <w:spacing w:after="1" w:line="240" w:lineRule="auto"/>
        <w:ind w:firstLine="567"/>
        <w:jc w:val="both"/>
      </w:pPr>
      <w:r w:rsidRPr="00E855BE">
        <w:rPr>
          <w:rFonts w:ascii="Times New Roman" w:hAnsi="Times New Roman" w:cs="Times New Roman"/>
          <w:sz w:val="28"/>
        </w:rPr>
        <w:t>- зачистка дорожных лотков после удаления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скалывание льда и удаление снежно-ледяных образований.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9.18.9. Обработка проезжей части дороги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1) Обработка проезжей части городских дорог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 начинается сразу с началом снегопада и (или) появления гололеда.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2) Все машины для распределения </w:t>
      </w:r>
      <w:proofErr w:type="spellStart"/>
      <w:r w:rsidRPr="00E855BE">
        <w:rPr>
          <w:rFonts w:ascii="Times New Roman" w:hAnsi="Times New Roman" w:cs="Times New Roman"/>
          <w:sz w:val="28"/>
        </w:rPr>
        <w:t>противогололедных</w:t>
      </w:r>
      <w:proofErr w:type="spellEnd"/>
      <w:r w:rsidRPr="00E855BE">
        <w:rPr>
          <w:rFonts w:ascii="Times New Roman" w:hAnsi="Times New Roman" w:cs="Times New Roman"/>
          <w:sz w:val="28"/>
        </w:rPr>
        <w:t xml:space="preserve"> материалов, находящиеся в круглосуточном дежурстве, закрепляются для работы за определенными улицами и проездами (маршрутные графики работы). Копия маршрутного графика выдается водителю вместе с путевым листом.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3) С началом снегопада в первую очередь обрабатываются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площадь железнодорожного вокзала и др.</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4) По окончании обработки наиболее опасных для движения транспорта мест производится сплошная обработка проезжей части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 Данная операция начинается с первой от бортового камня полосы движения транспорта, по которой проходят маршруты движения городского пассажирского транспорта.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9.18.10. Подметание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В технологическом цикле «посыпка – подметание» доли той и другой операций должны быть равными (количество обработанных реагентами площадей должно соответствовать количеству подметенных).</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Механизированное подметание проезжей части начинается при высоте рыхлой массы на дорожном полотне 2,5 - 3,0 см, что соответствует 5 см свежевыпавшего неуплотненного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При длительном снегопаде циклы механизированного подметания проезжей части осуществляются после каждых 5 см свежевыпавшего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При непрекращающемся снегопаде в течение суток выполняется не менее трех полных технологических циклов «посыпка – подметание», то есть практически обеспечивается постоянная работа уборочных машин на улицах города с кратковременными (не более одного часа) перерывами для заправки машин горюче-смазочными материалами и принятия пищи водителями.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По окончании очередного цикла подметания выполняются работы по формированию снежных валов в лотках улиц и проездов, расчистке проходов в валах снега на остановках городского пассажирского транспорта и в местах наземных пешеходных переходов.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5) После завершения механизированного подметания проезжая часть очищается от снежных накатов и наледей.</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9.18.11. Формирование снежных валов: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1) Снег, счищаемый с проезжей части улиц и проездов, а также с тротуаров, сдвигается в лотковую часть улиц и проездов для временного складирования снежной массы.</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Формирование снежных валов не допускается </w:t>
      </w:r>
      <w:proofErr w:type="gramStart"/>
      <w:r w:rsidRPr="00E855BE">
        <w:rPr>
          <w:rFonts w:ascii="Times New Roman" w:hAnsi="Times New Roman" w:cs="Times New Roman"/>
          <w:sz w:val="28"/>
        </w:rPr>
        <w:t>на</w:t>
      </w:r>
      <w:proofErr w:type="gramEnd"/>
      <w:r w:rsidRPr="00E855BE">
        <w:rPr>
          <w:rFonts w:ascii="Times New Roman" w:hAnsi="Times New Roman" w:cs="Times New Roman"/>
          <w:sz w:val="28"/>
        </w:rPr>
        <w:t>:</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 </w:t>
      </w:r>
      <w:proofErr w:type="gramStart"/>
      <w:r w:rsidRPr="00E855BE">
        <w:rPr>
          <w:rFonts w:ascii="Times New Roman" w:hAnsi="Times New Roman" w:cs="Times New Roman"/>
          <w:sz w:val="28"/>
        </w:rPr>
        <w:t>пересечениях</w:t>
      </w:r>
      <w:proofErr w:type="gramEnd"/>
      <w:r w:rsidRPr="00E855BE">
        <w:rPr>
          <w:rFonts w:ascii="Times New Roman" w:hAnsi="Times New Roman" w:cs="Times New Roman"/>
          <w:sz w:val="28"/>
        </w:rPr>
        <w:t xml:space="preserve"> всех дорог и улиц и проездов в одном уровне и вблизи железнодорожных переездов;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 </w:t>
      </w:r>
      <w:proofErr w:type="gramStart"/>
      <w:r w:rsidRPr="00E855BE">
        <w:rPr>
          <w:rFonts w:ascii="Times New Roman" w:hAnsi="Times New Roman" w:cs="Times New Roman"/>
          <w:sz w:val="28"/>
        </w:rPr>
        <w:t>участках</w:t>
      </w:r>
      <w:proofErr w:type="gramEnd"/>
      <w:r w:rsidRPr="00E855BE">
        <w:rPr>
          <w:rFonts w:ascii="Times New Roman" w:hAnsi="Times New Roman" w:cs="Times New Roman"/>
          <w:sz w:val="28"/>
        </w:rPr>
        <w:t xml:space="preserve"> дорог, оборудованных транспортными ограждениями или повышенным бордюром;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 </w:t>
      </w:r>
      <w:proofErr w:type="gramStart"/>
      <w:r w:rsidRPr="00E855BE">
        <w:rPr>
          <w:rFonts w:ascii="Times New Roman" w:hAnsi="Times New Roman" w:cs="Times New Roman"/>
          <w:sz w:val="28"/>
        </w:rPr>
        <w:t>тротуарах</w:t>
      </w:r>
      <w:proofErr w:type="gramEnd"/>
      <w:r w:rsidRPr="00E855BE">
        <w:rPr>
          <w:rFonts w:ascii="Times New Roman" w:hAnsi="Times New Roman" w:cs="Times New Roman"/>
          <w:sz w:val="28"/>
        </w:rPr>
        <w:t>.</w:t>
      </w:r>
    </w:p>
    <w:p w:rsidR="00E855BE" w:rsidRPr="00E855BE" w:rsidRDefault="00E855BE" w:rsidP="007B0278">
      <w:pPr>
        <w:spacing w:after="1" w:line="240" w:lineRule="auto"/>
        <w:ind w:firstLine="567"/>
        <w:jc w:val="both"/>
      </w:pPr>
      <w:r w:rsidRPr="00E855BE">
        <w:rPr>
          <w:rFonts w:ascii="Times New Roman" w:hAnsi="Times New Roman" w:cs="Times New Roman"/>
          <w:sz w:val="28"/>
        </w:rPr>
        <w:t>Ширина снежных валов в лотковой зоне улиц не должна превышать 1,5 м, валы снега должны быть подготовлены к погрузке в самосвалы. Время формирования снежных валов не должно превышать 24 часа после окончания снегопада.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При формировании снежных валов в лотках не допускается перемещение снега на тротуары и газоны, а также на посадочные площадки остановок общественного транспорта и </w:t>
      </w:r>
      <w:proofErr w:type="spellStart"/>
      <w:r w:rsidRPr="00E855BE">
        <w:rPr>
          <w:rFonts w:ascii="Times New Roman" w:hAnsi="Times New Roman" w:cs="Times New Roman"/>
          <w:sz w:val="28"/>
        </w:rPr>
        <w:t>автопарковки</w:t>
      </w:r>
      <w:proofErr w:type="spellEnd"/>
      <w:r w:rsidRPr="00E855BE">
        <w:rPr>
          <w:rFonts w:ascii="Times New Roman" w:hAnsi="Times New Roman" w:cs="Times New Roman"/>
          <w:sz w:val="28"/>
        </w:rPr>
        <w:t>, расположенные вдоль проезжей части.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2) На улицах и проездах с односторонним движением транспорта, в том числе на магистралях с разделительной полосой в виде газонов и бетонных блоков, </w:t>
      </w:r>
      <w:proofErr w:type="spellStart"/>
      <w:r w:rsidRPr="00E855BE">
        <w:rPr>
          <w:rFonts w:ascii="Times New Roman" w:hAnsi="Times New Roman" w:cs="Times New Roman"/>
          <w:sz w:val="28"/>
        </w:rPr>
        <w:t>прилотковые</w:t>
      </w:r>
      <w:proofErr w:type="spellEnd"/>
      <w:r w:rsidRPr="00E855BE">
        <w:rPr>
          <w:rFonts w:ascii="Times New Roman" w:hAnsi="Times New Roman" w:cs="Times New Roman"/>
          <w:sz w:val="28"/>
        </w:rPr>
        <w:t xml:space="preserve"> зоны, со стороны которых начинается подметание проезжей части, очищаются в течение всего зимнего периода от снега и наледи до бортового камня организациями, осуществляющими механизированную уборку.</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3) В период временного хранения снежного вала и возможной оттепели (для пропуска талых вод), а также во время работ по вывозу снега на двухметровой </w:t>
      </w:r>
      <w:proofErr w:type="spellStart"/>
      <w:r w:rsidRPr="00E855BE">
        <w:rPr>
          <w:rFonts w:ascii="Times New Roman" w:hAnsi="Times New Roman" w:cs="Times New Roman"/>
          <w:sz w:val="28"/>
        </w:rPr>
        <w:t>прилотковой</w:t>
      </w:r>
      <w:proofErr w:type="spellEnd"/>
      <w:r w:rsidRPr="00E855BE">
        <w:rPr>
          <w:rFonts w:ascii="Times New Roman" w:hAnsi="Times New Roman" w:cs="Times New Roman"/>
          <w:sz w:val="28"/>
        </w:rPr>
        <w:t xml:space="preserve"> полосе проезжей части расчищается лоток шириной не менее 0,5 м между валом и бортовым камнем.</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9.18.12. Выполнение разрывов в валах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В валах снега на остановках городского пассажирского транспорта и в местах наземных пешеходных переходов делаются разрывы:</w:t>
      </w:r>
    </w:p>
    <w:p w:rsidR="00E855BE" w:rsidRPr="00E855BE" w:rsidRDefault="00E855BE" w:rsidP="007B0278">
      <w:pPr>
        <w:spacing w:after="1" w:line="240" w:lineRule="auto"/>
        <w:ind w:firstLine="567"/>
        <w:jc w:val="both"/>
      </w:pPr>
      <w:r w:rsidRPr="00E855BE">
        <w:rPr>
          <w:rFonts w:ascii="Times New Roman" w:hAnsi="Times New Roman" w:cs="Times New Roman"/>
          <w:sz w:val="28"/>
        </w:rPr>
        <w:t>- на остановках: на дорогах - 50 м;</w:t>
      </w:r>
    </w:p>
    <w:p w:rsidR="00E855BE" w:rsidRPr="00E855BE" w:rsidRDefault="00E855BE" w:rsidP="007B0278">
      <w:pPr>
        <w:spacing w:after="1" w:line="240" w:lineRule="auto"/>
        <w:ind w:firstLine="567"/>
        <w:jc w:val="both"/>
      </w:pPr>
      <w:r w:rsidRPr="00E855BE">
        <w:rPr>
          <w:rFonts w:ascii="Times New Roman" w:hAnsi="Times New Roman" w:cs="Times New Roman"/>
          <w:sz w:val="28"/>
        </w:rPr>
        <w:t>- на переходах: имеющих разметку, - на ширину разметки; не имеющих разметки, - 5 м.</w:t>
      </w:r>
    </w:p>
    <w:p w:rsidR="00E855BE" w:rsidRPr="00E855BE" w:rsidRDefault="00E855BE" w:rsidP="007B0278">
      <w:pPr>
        <w:spacing w:after="1" w:line="240" w:lineRule="auto"/>
        <w:ind w:firstLine="567"/>
        <w:jc w:val="both"/>
      </w:pPr>
      <w:r w:rsidRPr="00E855BE">
        <w:rPr>
          <w:rFonts w:ascii="Times New Roman" w:hAnsi="Times New Roman" w:cs="Times New Roman"/>
          <w:sz w:val="28"/>
        </w:rPr>
        <w:t>2) Устройство разрывов в валах снега в указанных местах и перед въездами во дворы, внутриквартальные проезды выполняются в первую очередь после выполнения механизированного подметания проезжей части по окончании очередного снегопада организациями, осуществляющими механизированную уборку.</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9.18.13. Вывоз снега и зачистка лотков: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Технологическая операция вывоза снега и зачистки лотков производится по следующим правилам: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вывоз снега с улиц и проездов осуществляется в два этапа: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первоочередной (выборочный) вывоз снега от остановок общественного транспорта, наземных пешеходных переходов, с мостов и путепроводов, от </w:t>
      </w:r>
      <w:r w:rsidRPr="00E855BE">
        <w:rPr>
          <w:rFonts w:ascii="Times New Roman" w:eastAsia="Times New Roman" w:hAnsi="Times New Roman" w:cs="Times New Roman"/>
          <w:sz w:val="28"/>
          <w:szCs w:val="28"/>
        </w:rPr>
        <w:lastRenderedPageBreak/>
        <w:t>мест массового скопления людей (универсальных магазинов, рынков, гостиниц, вокзалов, театров и т.д.), въездов на территорию больниц и других важных социальных объектов осуществляется в течение суток после окончания снегопада;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завершающий (сплошной) вывоз снега производится с проезжей части улиц, внутриквартальных проездов и дворов, </w:t>
      </w:r>
      <w:proofErr w:type="spellStart"/>
      <w:r w:rsidRPr="00E855BE">
        <w:rPr>
          <w:rFonts w:ascii="Times New Roman" w:eastAsia="Times New Roman" w:hAnsi="Times New Roman" w:cs="Times New Roman"/>
          <w:sz w:val="28"/>
          <w:szCs w:val="28"/>
        </w:rPr>
        <w:t>отстойно-разворотных</w:t>
      </w:r>
      <w:proofErr w:type="spellEnd"/>
      <w:r w:rsidRPr="00E855BE">
        <w:rPr>
          <w:rFonts w:ascii="Times New Roman" w:eastAsia="Times New Roman" w:hAnsi="Times New Roman" w:cs="Times New Roman"/>
          <w:sz w:val="28"/>
          <w:szCs w:val="28"/>
        </w:rPr>
        <w:t xml:space="preserve"> площадок на конечных станциях пассажирского транспорта в течение семи суток после окончания снегопада;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после каждого прохода снегопогрузчика должна производиться операция по зачистке дорожных лотков от остатков снега и льда с последующим их вывозом.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При уборке дорог снегоуборочной техникой, уборку снежного вала с территории автомобильной стоянки осуществляют организации, отвечающие за уборку и содержание проезжей части.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9.18.14. Уборка обочин на дорогах:</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1) Снег, сдвигаемый в процессе снегоуборочных работ с проезжей части дорог на обочины, перемещается с обочин на откосы насыпи либо перекидывается ротором в полосу отвода, а при невозможности выполнения названных операций - вывозится на </w:t>
      </w:r>
      <w:proofErr w:type="spellStart"/>
      <w:r w:rsidRPr="00E855BE">
        <w:rPr>
          <w:rFonts w:ascii="Times New Roman" w:hAnsi="Times New Roman" w:cs="Times New Roman"/>
          <w:sz w:val="28"/>
        </w:rPr>
        <w:t>снегосвалки</w:t>
      </w:r>
      <w:proofErr w:type="spellEnd"/>
      <w:r w:rsidRPr="00E855BE">
        <w:rPr>
          <w:rFonts w:ascii="Times New Roman" w:hAnsi="Times New Roman" w:cs="Times New Roman"/>
          <w:sz w:val="28"/>
        </w:rPr>
        <w:t>.</w:t>
      </w:r>
    </w:p>
    <w:p w:rsidR="00E855BE" w:rsidRPr="00E855BE" w:rsidRDefault="00E855BE" w:rsidP="007B0278">
      <w:pPr>
        <w:spacing w:after="1" w:line="240" w:lineRule="auto"/>
        <w:ind w:firstLine="567"/>
        <w:jc w:val="both"/>
      </w:pPr>
      <w:r w:rsidRPr="00E855BE">
        <w:rPr>
          <w:rFonts w:ascii="Times New Roman" w:hAnsi="Times New Roman" w:cs="Times New Roman"/>
          <w:sz w:val="28"/>
        </w:rPr>
        <w:t>2) Разделительные бетонные стенки, металлический криволинейный брус, барьерные ограждения, дорожные знаки и указатели очищаются от снега, наледи для обеспечения безопасного движения транспорта.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9.18.15. Уборка тротуаров, посадочных площадок на остановках наземного пассажирского транспорта, пешеходных дорожек:</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1) В период снегопадов и гололеда для дорог: тротуары и другие пешеходные зоны обрабатываются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2) Снегоуборочные работы (механизированное подметание и ручная зачистка) на тротуарах,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 повторяются после каждых 5 см выпавшего снега.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9.18.16. Уборка тротуаров и лестничных сходов на мостовых сооружениях:</w:t>
      </w:r>
    </w:p>
    <w:p w:rsidR="00E855BE" w:rsidRPr="00E855BE" w:rsidRDefault="00E855BE" w:rsidP="007B0278">
      <w:pPr>
        <w:spacing w:after="1" w:line="240" w:lineRule="auto"/>
        <w:ind w:firstLine="567"/>
        <w:jc w:val="both"/>
      </w:pPr>
      <w:r w:rsidRPr="00E855BE">
        <w:rPr>
          <w:rFonts w:ascii="Times New Roman" w:hAnsi="Times New Roman" w:cs="Times New Roman"/>
          <w:sz w:val="28"/>
        </w:rPr>
        <w:t>1) Тротуары и лестничные сходы мостов очищаются на всю ширину до покрытия от свежевыпавшего или уплотненного снега (</w:t>
      </w:r>
      <w:proofErr w:type="spellStart"/>
      <w:r w:rsidRPr="00E855BE">
        <w:rPr>
          <w:rFonts w:ascii="Times New Roman" w:hAnsi="Times New Roman" w:cs="Times New Roman"/>
          <w:sz w:val="28"/>
        </w:rPr>
        <w:t>снежноледяных</w:t>
      </w:r>
      <w:proofErr w:type="spellEnd"/>
      <w:r w:rsidRPr="00E855BE">
        <w:rPr>
          <w:rFonts w:ascii="Times New Roman" w:hAnsi="Times New Roman" w:cs="Times New Roman"/>
          <w:sz w:val="28"/>
        </w:rPr>
        <w:t xml:space="preserve"> образований) - в течение 4 часов после окончания снегопада;</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 xml:space="preserve">2) В период интенсивного снегопада (более 1 см/час) тротуары и лестничные сходы мостовых сооружений обрабатываются </w:t>
      </w:r>
      <w:proofErr w:type="spellStart"/>
      <w:r w:rsidRPr="00E855BE">
        <w:rPr>
          <w:rFonts w:ascii="Times New Roman" w:hAnsi="Times New Roman" w:cs="Times New Roman"/>
          <w:sz w:val="28"/>
        </w:rPr>
        <w:t>противогололедными</w:t>
      </w:r>
      <w:proofErr w:type="spellEnd"/>
      <w:r w:rsidRPr="00E855BE">
        <w:rPr>
          <w:rFonts w:ascii="Times New Roman" w:hAnsi="Times New Roman" w:cs="Times New Roman"/>
          <w:sz w:val="28"/>
        </w:rPr>
        <w:t xml:space="preserve"> препаратами с расчисткой проходов для движения пешеходов.</w:t>
      </w:r>
    </w:p>
    <w:p w:rsidR="00E855BE" w:rsidRPr="00E855BE" w:rsidRDefault="00E855BE" w:rsidP="007B0278">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855BE">
        <w:rPr>
          <w:rFonts w:ascii="Times New Roman" w:hAnsi="Times New Roman" w:cs="Times New Roman"/>
          <w:sz w:val="28"/>
          <w:szCs w:val="28"/>
        </w:rPr>
        <w:t xml:space="preserve">9.18.17. Наледи на проезжей части дорог, проездов, площадей, бульваров,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w:t>
      </w:r>
      <w:r w:rsidRPr="00E855BE">
        <w:rPr>
          <w:rFonts w:ascii="Times New Roman" w:hAnsi="Times New Roman" w:cs="Times New Roman"/>
          <w:sz w:val="28"/>
          <w:szCs w:val="28"/>
        </w:rPr>
        <w:lastRenderedPageBreak/>
        <w:t>течение двух часов с момента получения их диспетчерскими службами извещения об их образовании.</w:t>
      </w:r>
    </w:p>
    <w:p w:rsidR="00E855BE" w:rsidRPr="00E855BE" w:rsidRDefault="00E855BE" w:rsidP="007B0278">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855BE">
        <w:rPr>
          <w:rFonts w:ascii="Times New Roman" w:hAnsi="Times New Roman" w:cs="Times New Roman"/>
          <w:sz w:val="28"/>
          <w:szCs w:val="28"/>
        </w:rPr>
        <w:t>9.18.18.Складирование снега:</w:t>
      </w:r>
    </w:p>
    <w:p w:rsidR="00E855BE" w:rsidRPr="00E855BE" w:rsidRDefault="00E855BE" w:rsidP="007B0278">
      <w:pPr>
        <w:numPr>
          <w:ilvl w:val="0"/>
          <w:numId w:val="7"/>
        </w:numPr>
        <w:autoSpaceDE w:val="0"/>
        <w:autoSpaceDN w:val="0"/>
        <w:adjustRightInd w:val="0"/>
        <w:spacing w:after="0" w:line="240" w:lineRule="auto"/>
        <w:ind w:firstLine="567"/>
        <w:contextualSpacing/>
        <w:jc w:val="both"/>
        <w:outlineLvl w:val="0"/>
        <w:rPr>
          <w:rFonts w:ascii="Times New Roman" w:hAnsi="Times New Roman" w:cs="Times New Roman"/>
          <w:sz w:val="28"/>
          <w:szCs w:val="28"/>
        </w:rPr>
      </w:pPr>
      <w:r w:rsidRPr="00E855BE">
        <w:rPr>
          <w:rFonts w:ascii="Times New Roman" w:hAnsi="Times New Roman" w:cs="Times New Roman"/>
          <w:sz w:val="28"/>
          <w:szCs w:val="28"/>
        </w:rPr>
        <w:t>Дорожки в парках, лесопарках, садах, скверах и других зеленых зонах, пространство вокруг них, подходы к ним должны быть очищены от снега и льда по мере необходимости. При уборке дорожек в парках, лесопарках, садах, скверах и других зеленых зонах допускается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E855BE" w:rsidRPr="00E855BE" w:rsidRDefault="00E855BE" w:rsidP="007B0278">
      <w:pPr>
        <w:numPr>
          <w:ilvl w:val="0"/>
          <w:numId w:val="7"/>
        </w:numPr>
        <w:autoSpaceDE w:val="0"/>
        <w:autoSpaceDN w:val="0"/>
        <w:adjustRightInd w:val="0"/>
        <w:spacing w:after="0" w:line="240" w:lineRule="auto"/>
        <w:ind w:firstLine="567"/>
        <w:contextualSpacing/>
        <w:jc w:val="both"/>
        <w:outlineLvl w:val="0"/>
        <w:rPr>
          <w:rFonts w:ascii="Times New Roman" w:hAnsi="Times New Roman" w:cs="Times New Roman"/>
          <w:sz w:val="28"/>
          <w:szCs w:val="28"/>
        </w:rPr>
      </w:pPr>
      <w:r w:rsidRPr="00E855BE">
        <w:rPr>
          <w:rFonts w:ascii="Times New Roman" w:hAnsi="Times New Roman" w:cs="Times New Roman"/>
          <w:sz w:val="28"/>
          <w:szCs w:val="28"/>
        </w:rPr>
        <w:t xml:space="preserve">Снег, счищаемый с дворовых территорий и </w:t>
      </w:r>
      <w:proofErr w:type="spellStart"/>
      <w:r w:rsidRPr="00E855BE">
        <w:rPr>
          <w:rFonts w:ascii="Times New Roman" w:hAnsi="Times New Roman" w:cs="Times New Roman"/>
          <w:sz w:val="28"/>
          <w:szCs w:val="28"/>
        </w:rPr>
        <w:t>внутриквартильных</w:t>
      </w:r>
      <w:proofErr w:type="spellEnd"/>
      <w:r w:rsidRPr="00E855BE">
        <w:rPr>
          <w:rFonts w:ascii="Times New Roman" w:hAnsi="Times New Roman" w:cs="Times New Roman"/>
          <w:sz w:val="28"/>
          <w:szCs w:val="28"/>
        </w:rPr>
        <w:t xml:space="preserve">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w:t>
      </w:r>
      <w:proofErr w:type="spellStart"/>
      <w:r w:rsidRPr="00E855BE">
        <w:rPr>
          <w:rFonts w:ascii="Times New Roman" w:hAnsi="Times New Roman" w:cs="Times New Roman"/>
          <w:sz w:val="28"/>
          <w:szCs w:val="28"/>
        </w:rPr>
        <w:t>внутридворовых</w:t>
      </w:r>
      <w:proofErr w:type="spellEnd"/>
      <w:r w:rsidRPr="00E855BE">
        <w:rPr>
          <w:rFonts w:ascii="Times New Roman" w:hAnsi="Times New Roman" w:cs="Times New Roman"/>
          <w:sz w:val="28"/>
          <w:szCs w:val="28"/>
        </w:rPr>
        <w:t xml:space="preserve"> территориях должно предусматривать отвод талых вод.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autoSpaceDE w:val="0"/>
        <w:autoSpaceDN w:val="0"/>
        <w:adjustRightInd w:val="0"/>
        <w:spacing w:after="0" w:line="240" w:lineRule="auto"/>
        <w:ind w:firstLine="567"/>
        <w:rPr>
          <w:rFonts w:ascii="Times New Roman" w:hAnsi="Times New Roman" w:cs="Times New Roman"/>
          <w:sz w:val="28"/>
          <w:szCs w:val="28"/>
        </w:rPr>
      </w:pPr>
      <w:r w:rsidRPr="00E855BE">
        <w:rPr>
          <w:rFonts w:ascii="Times New Roman" w:hAnsi="Times New Roman" w:cs="Times New Roman"/>
          <w:sz w:val="28"/>
          <w:szCs w:val="28"/>
        </w:rPr>
        <w:t>9.19. Сбор и вывоз отходов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rPr>
      </w:pPr>
      <w:r w:rsidRPr="00E855BE">
        <w:rPr>
          <w:rFonts w:ascii="Times New Roman" w:hAnsi="Times New Roman" w:cs="Times New Roman"/>
          <w:sz w:val="28"/>
          <w:szCs w:val="28"/>
        </w:rPr>
        <w:t xml:space="preserve">9.19.1. </w:t>
      </w:r>
      <w:r w:rsidRPr="00E855BE">
        <w:rPr>
          <w:rFonts w:ascii="Times New Roman" w:hAnsi="Times New Roman" w:cs="Times New Roman"/>
          <w:sz w:val="28"/>
        </w:rPr>
        <w:t xml:space="preserve">Порядок сбора, транспортирования, обработки, утилизации, обезвреживания, захоронения твердых коммунальных отходов осуществляется в соответствии с Федеральным </w:t>
      </w:r>
      <w:hyperlink r:id="rId31" w:history="1">
        <w:r w:rsidRPr="00E855BE">
          <w:rPr>
            <w:rFonts w:ascii="Times New Roman" w:hAnsi="Times New Roman" w:cs="Times New Roman"/>
            <w:sz w:val="28"/>
          </w:rPr>
          <w:t>законом</w:t>
        </w:r>
      </w:hyperlink>
      <w:r w:rsidRPr="00E855BE">
        <w:rPr>
          <w:rFonts w:ascii="Times New Roman" w:hAnsi="Times New Roman" w:cs="Times New Roman"/>
          <w:sz w:val="28"/>
        </w:rPr>
        <w:t xml:space="preserve"> от 24.06.1998 № 89-ФЗ «Об отходах производства и потребления».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9.19.2. Физические и юридические лица, независимо от их организационно-правовых форм, в силу закона или договора, принявшие на себя обязательства содержать территории, здания, строения, сооружения, обязаны:</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обеспечивать своевременный и качественный вывоз отходов, в том числе крупногабаритного и строительного мусора отдельно от прочего ТКО, самостоятельно либо по договору со специализированной организацией;</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обеспечить устройство площадок для сбора и временного хранения ТКО и оборудовать их контейнерами (мусоросборниками) либо заключить договор на обращение с отходами с собственником контейнерной площадки или организацией, обслуживающей площадки для сбора и временного хранения ТКО, в соответствии с законодательством;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3) содержать площадки для сбора и временного хранения ТКО и прилегающую к ним территорию в чистоте и порядке, очищать их от мусора;</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принимать меры по предотвращению возгорания отходов в контейнерах (мусоросборниках), а в случае возгорания отходов своевременно принимать меры по тушению пожара в соответствии с законодательством;</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5) не допускать образования несанкционированных свалок на отведенной и прилегающей территориях;</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lastRenderedPageBreak/>
        <w:t>6) обеспечить вывоз отходов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E855BE" w:rsidRPr="00E855BE" w:rsidRDefault="00E855BE" w:rsidP="007B0278">
      <w:pPr>
        <w:spacing w:after="1" w:line="240" w:lineRule="auto"/>
        <w:ind w:firstLine="567"/>
        <w:jc w:val="both"/>
        <w:rPr>
          <w:rFonts w:ascii="Times New Roman" w:hAnsi="Times New Roman" w:cs="Times New Roman"/>
          <w:sz w:val="28"/>
          <w:szCs w:val="28"/>
        </w:rPr>
      </w:pPr>
      <w:r w:rsidRPr="00E855BE">
        <w:rPr>
          <w:rFonts w:ascii="Times New Roman" w:hAnsi="Times New Roman" w:cs="Times New Roman"/>
          <w:sz w:val="28"/>
        </w:rPr>
        <w:t>7) осуществлять в</w:t>
      </w:r>
      <w:r w:rsidRPr="00E855BE">
        <w:rPr>
          <w:rFonts w:ascii="Times New Roman" w:hAnsi="Times New Roman" w:cs="Times New Roman"/>
          <w:sz w:val="28"/>
          <w:szCs w:val="28"/>
        </w:rPr>
        <w:t>ывоз просыпающихся материалов, сырья, отходов специализированным транспортом с укрытием кузовов пологом, исключающим просыпание груза.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9.19.3. </w:t>
      </w:r>
      <w:proofErr w:type="gramStart"/>
      <w:r w:rsidRPr="00E855BE">
        <w:rPr>
          <w:rFonts w:ascii="Times New Roman" w:eastAsia="Times New Roman" w:hAnsi="Times New Roman" w:cs="Times New Roman"/>
          <w:sz w:val="28"/>
          <w:szCs w:val="28"/>
        </w:rPr>
        <w:t xml:space="preserve">Сбор отходов может осуществляться двумя способами: унитарным (в один контейнер) и селективным по видам отходов: отходы для переработки (макулатура, картон, пластик, полиэтилен, стекло, текстиль, металл) и </w:t>
      </w:r>
      <w:proofErr w:type="spellStart"/>
      <w:r w:rsidRPr="00E855BE">
        <w:rPr>
          <w:rFonts w:ascii="Times New Roman" w:eastAsia="Times New Roman" w:hAnsi="Times New Roman" w:cs="Times New Roman"/>
          <w:sz w:val="28"/>
          <w:szCs w:val="28"/>
        </w:rPr>
        <w:t>биоразлагающиеся</w:t>
      </w:r>
      <w:proofErr w:type="spellEnd"/>
      <w:r w:rsidRPr="00E855BE">
        <w:rPr>
          <w:rFonts w:ascii="Times New Roman" w:eastAsia="Times New Roman" w:hAnsi="Times New Roman" w:cs="Times New Roman"/>
          <w:sz w:val="28"/>
          <w:szCs w:val="28"/>
        </w:rPr>
        <w:t xml:space="preserve"> отходы (пищевые отходы, средства личной гигиены, растительные отходы).</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Контейнеры для селективного сбора отходов должны различаться по цвету и иметь маркировку с наименованием собираемого вида отходов на всех боковых сторонах контейнера.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9.19.4. Крупногабаритные бытовые отходы, обрезанные ветви кустарников и деревьев, смет с территории в районе многоквартирных домов вывозить по мере накопления, но не реже одного раза в неделю, организациями, осуществляющими по договору управление/эксплуатацию многоквартирными домами либо по договору со специализированной организацией.</w:t>
      </w:r>
    </w:p>
    <w:p w:rsidR="00E855BE" w:rsidRPr="00E855BE" w:rsidRDefault="00E855BE" w:rsidP="007B0278">
      <w:pPr>
        <w:spacing w:after="1" w:line="240" w:lineRule="auto"/>
        <w:ind w:firstLine="567"/>
        <w:jc w:val="both"/>
      </w:pPr>
      <w:r w:rsidRPr="00E855BE">
        <w:rPr>
          <w:rFonts w:ascii="Times New Roman" w:hAnsi="Times New Roman" w:cs="Times New Roman"/>
          <w:sz w:val="28"/>
        </w:rPr>
        <w:t>9.19.5. Крупногабаритные бытовые отходы, обрезанные ветви кустарников и деревьев, смет с территории в районах индивидуальной жилой застройки вывозить домовладельцами самостоятельно или на договорной основе со специализированной организацией.</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19.19.6. При выполнении работ по вырубке (обрезке) зеленых насаждений, производить раскорчевку пней, распил стволов деревьев и осуществить их вывоз на места по переработке или утилизации.</w:t>
      </w:r>
    </w:p>
    <w:p w:rsidR="00E855BE" w:rsidRPr="00E855BE" w:rsidRDefault="00E855BE" w:rsidP="007B0278">
      <w:pPr>
        <w:spacing w:after="1" w:line="240" w:lineRule="auto"/>
        <w:ind w:firstLine="567"/>
        <w:jc w:val="both"/>
        <w:rPr>
          <w:rFonts w:ascii="Times New Roman" w:hAnsi="Times New Roman" w:cs="Times New Roman"/>
          <w:sz w:val="28"/>
          <w:szCs w:val="28"/>
        </w:rPr>
      </w:pPr>
      <w:r w:rsidRPr="00E855BE">
        <w:rPr>
          <w:rFonts w:ascii="Times New Roman" w:hAnsi="Times New Roman" w:cs="Times New Roman"/>
          <w:sz w:val="28"/>
        </w:rPr>
        <w:t xml:space="preserve">9.19.7. Отходы, образующиеся в результате строительства, ремонта или реконструкции жилых и иных зданий (помещений в них), а также объектов культурно-бытового назначения, вывозить лицами, производящими ремонт, самостоятельно </w:t>
      </w:r>
      <w:r w:rsidRPr="00E855BE">
        <w:rPr>
          <w:rFonts w:ascii="Times New Roman" w:hAnsi="Times New Roman" w:cs="Times New Roman"/>
          <w:sz w:val="28"/>
          <w:szCs w:val="28"/>
        </w:rPr>
        <w:t>в специально отведенные для этого места.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Запрещается складирование отходов, образовавшихся во время ремонта, в места временного хранения отходов.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9.19.8. Разрешение на размещение мест временного хранения отходов выдается в соответствии с Порядком определения мест размещения контейнерных площадок и отдельно стоящих контейнеров для сбора твердых коммунальных отходов, в том числе раздельного сбора, на территории муниципального образования </w:t>
      </w:r>
      <w:proofErr w:type="spellStart"/>
      <w:r w:rsidRPr="00E855BE">
        <w:rPr>
          <w:rFonts w:ascii="Times New Roman" w:hAnsi="Times New Roman" w:cs="Times New Roman"/>
          <w:sz w:val="28"/>
          <w:szCs w:val="28"/>
        </w:rPr>
        <w:t>Соль-Илецкий</w:t>
      </w:r>
      <w:proofErr w:type="spellEnd"/>
      <w:r w:rsidRPr="00E855BE">
        <w:rPr>
          <w:rFonts w:ascii="Times New Roman" w:hAnsi="Times New Roman" w:cs="Times New Roman"/>
          <w:sz w:val="28"/>
          <w:szCs w:val="28"/>
        </w:rPr>
        <w:t xml:space="preserve"> городской округ.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9.19.9. </w:t>
      </w:r>
      <w:r w:rsidRPr="00E855BE">
        <w:rPr>
          <w:rFonts w:ascii="Times New Roman" w:hAnsi="Times New Roman" w:cs="Times New Roman"/>
          <w:sz w:val="28"/>
        </w:rPr>
        <w:t xml:space="preserve">Сбор, вывоз и утилизацию отходов производить собственнику объекта недвижимости в случае, если </w:t>
      </w:r>
      <w:r w:rsidRPr="00E855BE">
        <w:rPr>
          <w:rFonts w:ascii="Times New Roman" w:hAnsi="Times New Roman" w:cs="Times New Roman"/>
          <w:sz w:val="28"/>
          <w:szCs w:val="28"/>
        </w:rPr>
        <w:t>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szCs w:val="28"/>
        </w:rPr>
        <w:lastRenderedPageBreak/>
        <w:t xml:space="preserve">19.19.10. </w:t>
      </w:r>
      <w:r w:rsidRPr="00E855BE">
        <w:rPr>
          <w:rFonts w:ascii="Times New Roman" w:hAnsi="Times New Roman" w:cs="Times New Roman"/>
          <w:sz w:val="28"/>
        </w:rPr>
        <w:t>Удаление отходов производства на территориях, не закрепленных за юридическими и физическими лицами, в случае невозможности установления лиц, разместивших отходы производства и потребления, а также ликвидация несанкционированных свалок, осуществлять администрацией округа.</w:t>
      </w:r>
    </w:p>
    <w:p w:rsidR="00E855BE" w:rsidRPr="00E855BE" w:rsidRDefault="00E855BE" w:rsidP="007B0278">
      <w:pPr>
        <w:spacing w:after="1"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9.19.11. Сбор и временное хранение отходов производства промышленных предприятий, образующихся в результате хозяйственной деятельности, осуществлять силами этих предприятий в специально оборудованных для этих целей местах, расположение которых, а также лимиты на размещение отходов и время их хранения согласовываются с соответствующей администрацией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Запрещается складирование отходов на территории предприятия вне специально отведенных мест и превышение лимитов на их размещение. </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9.19.12. Временное складирование растительного и иного грунта разрешается только на специально отведенных участках.</w:t>
      </w:r>
    </w:p>
    <w:p w:rsidR="00E855BE" w:rsidRPr="00E855BE" w:rsidRDefault="00E855BE" w:rsidP="007B0278">
      <w:pPr>
        <w:spacing w:after="0" w:line="240" w:lineRule="auto"/>
        <w:ind w:firstLine="567"/>
        <w:jc w:val="both"/>
        <w:rPr>
          <w:rFonts w:ascii="Times New Roman" w:hAnsi="Times New Roman" w:cs="Times New Roman"/>
          <w:sz w:val="28"/>
        </w:rPr>
      </w:pPr>
      <w:r w:rsidRPr="00E855BE">
        <w:rPr>
          <w:rFonts w:ascii="Times New Roman" w:hAnsi="Times New Roman" w:cs="Times New Roman"/>
          <w:sz w:val="28"/>
          <w:szCs w:val="28"/>
        </w:rPr>
        <w:tab/>
        <w:t xml:space="preserve">9.19.13. </w:t>
      </w:r>
      <w:r w:rsidRPr="00E855BE">
        <w:rPr>
          <w:rFonts w:ascii="Times New Roman" w:hAnsi="Times New Roman" w:cs="Times New Roman"/>
          <w:sz w:val="28"/>
        </w:rPr>
        <w:t>При осуществлении самостоятельной транспортировки отходов лицам, обеспечивающим вывоз, соблюдать регулярность вывоза, установленную настоящими Правилами, а также иметь документы, подтверждающие передачу вывезенных отходов на утилизацию (захоронение).</w:t>
      </w: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spacing w:after="1" w:line="240" w:lineRule="auto"/>
        <w:ind w:firstLine="567"/>
        <w:rPr>
          <w:rFonts w:ascii="Times New Roman" w:hAnsi="Times New Roman" w:cs="Times New Roman"/>
          <w:sz w:val="28"/>
        </w:rPr>
      </w:pPr>
      <w:r w:rsidRPr="00E855BE">
        <w:rPr>
          <w:rFonts w:ascii="Times New Roman" w:hAnsi="Times New Roman" w:cs="Times New Roman"/>
          <w:sz w:val="28"/>
        </w:rPr>
        <w:t>9.20.Вывоз опасных отходов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Вывоз опасных отходов следует осуществлять организациям, имеющим лицензию, в соответствии с требованиями законодательства Российской Федерации.</w:t>
      </w:r>
    </w:p>
    <w:p w:rsidR="00E855BE" w:rsidRPr="00E855BE" w:rsidRDefault="00E855BE" w:rsidP="007B0278">
      <w:pPr>
        <w:spacing w:after="0" w:line="240" w:lineRule="auto"/>
        <w:ind w:firstLine="567"/>
        <w:jc w:val="both"/>
        <w:rPr>
          <w:rFonts w:ascii="Times New Roman" w:hAnsi="Times New Roman" w:cs="Times New Roman"/>
          <w:bCs/>
          <w:sz w:val="28"/>
          <w:szCs w:val="28"/>
        </w:rPr>
      </w:pPr>
      <w:proofErr w:type="gramStart"/>
      <w:r w:rsidRPr="00E855BE">
        <w:rPr>
          <w:rFonts w:ascii="Times New Roman" w:hAnsi="Times New Roman" w:cs="Times New Roman"/>
          <w:sz w:val="28"/>
        </w:rPr>
        <w:t xml:space="preserve">Обращение с отработанными ртутьсодержащими лампами осуществляется в соответствии с требованиями, установленными </w:t>
      </w:r>
      <w:r w:rsidRPr="00E855BE">
        <w:rPr>
          <w:rFonts w:ascii="Times New Roman" w:hAnsi="Times New Roman" w:cs="Times New Roman"/>
          <w:bCs/>
          <w:sz w:val="28"/>
          <w:szCs w:val="28"/>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03.09.2010 № 681.</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9.21. Санитарное содержание территорий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rPr>
      </w:pPr>
      <w:r w:rsidRPr="00E855BE">
        <w:rPr>
          <w:rFonts w:ascii="Times New Roman" w:hAnsi="Times New Roman" w:cs="Times New Roman"/>
          <w:sz w:val="28"/>
          <w:szCs w:val="28"/>
        </w:rPr>
        <w:t>9.21.1. На территории муниципального образования</w:t>
      </w:r>
      <w:r w:rsidRPr="00E855BE">
        <w:rPr>
          <w:rFonts w:ascii="Times New Roman" w:hAnsi="Times New Roman" w:cs="Times New Roman"/>
          <w:sz w:val="28"/>
        </w:rPr>
        <w:t xml:space="preserve"> запрещается:</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t>сжигать все виды отходов на территории домовладений</w:t>
      </w:r>
      <w:r w:rsidR="009033B2">
        <w:rPr>
          <w:rFonts w:ascii="Times New Roman" w:hAnsi="Times New Roman" w:cs="Times New Roman"/>
          <w:sz w:val="28"/>
        </w:rPr>
        <w:t>,</w:t>
      </w:r>
      <w:r w:rsidRPr="00E855BE">
        <w:rPr>
          <w:rFonts w:ascii="Times New Roman" w:hAnsi="Times New Roman" w:cs="Times New Roman"/>
          <w:sz w:val="28"/>
        </w:rPr>
        <w:t xml:space="preserve"> контейнерных площадках, </w:t>
      </w:r>
      <w:r w:rsidR="009033B2">
        <w:rPr>
          <w:rFonts w:ascii="Times New Roman" w:hAnsi="Times New Roman" w:cs="Times New Roman"/>
          <w:sz w:val="28"/>
        </w:rPr>
        <w:t xml:space="preserve">в </w:t>
      </w:r>
      <w:r w:rsidRPr="00E855BE">
        <w:rPr>
          <w:rFonts w:ascii="Times New Roman" w:hAnsi="Times New Roman" w:cs="Times New Roman"/>
          <w:sz w:val="28"/>
        </w:rPr>
        <w:t>контейнерах (мусоросборниках) и урнах;</w:t>
      </w:r>
    </w:p>
    <w:p w:rsidR="00E855BE" w:rsidRPr="00E855BE" w:rsidRDefault="00E855BE" w:rsidP="007B0278">
      <w:pPr>
        <w:numPr>
          <w:ilvl w:val="0"/>
          <w:numId w:val="5"/>
        </w:numPr>
        <w:spacing w:after="1" w:line="240" w:lineRule="auto"/>
        <w:ind w:firstLine="567"/>
        <w:contextualSpacing/>
        <w:jc w:val="both"/>
        <w:rPr>
          <w:rFonts w:ascii="Times New Roman" w:hAnsi="Times New Roman" w:cs="Times New Roman"/>
          <w:sz w:val="28"/>
        </w:rPr>
      </w:pPr>
      <w:r w:rsidRPr="00E855BE">
        <w:rPr>
          <w:rFonts w:ascii="Times New Roman" w:hAnsi="Times New Roman" w:cs="Times New Roman"/>
          <w:sz w:val="28"/>
        </w:rPr>
        <w:t>устанавливать контейнеры вне специально оборудованных площадок для сбора и временного хранения ТКО;</w:t>
      </w:r>
    </w:p>
    <w:p w:rsidR="00E855BE" w:rsidRPr="00E855BE" w:rsidRDefault="00E855BE" w:rsidP="007B0278">
      <w:pPr>
        <w:numPr>
          <w:ilvl w:val="0"/>
          <w:numId w:val="5"/>
        </w:numPr>
        <w:spacing w:after="1" w:line="240" w:lineRule="auto"/>
        <w:ind w:firstLine="567"/>
        <w:contextualSpacing/>
        <w:jc w:val="both"/>
        <w:rPr>
          <w:rFonts w:ascii="Times New Roman" w:hAnsi="Times New Roman" w:cs="Times New Roman"/>
          <w:sz w:val="28"/>
        </w:rPr>
      </w:pPr>
      <w:r w:rsidRPr="00E855BE">
        <w:rPr>
          <w:rFonts w:ascii="Times New Roman" w:hAnsi="Times New Roman" w:cs="Times New Roman"/>
          <w:sz w:val="28"/>
        </w:rPr>
        <w:t>размещать отходы и мусор, за исключением специально отведенных мест и контейнеров для сбора отходов, сметать мусор, сливать отработанные воды и жидкие отходы на проезжую часть улиц, прилегающую территорию;</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lastRenderedPageBreak/>
        <w:t>эксплуатация контейнеров (мусоросборников) в технически не исправном состоянии или состоянии, не соответствующем санитарным нормам и правилам;</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t>допускать переполнение контейнеров (мусоросборников);</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t>выгружать отходы на контейнерной площадке из автотранспорта, а также загружать отходы из контейнеров (мусоросборников) в специально не предназначенные и не оборудованные для этих целей транспортные средства;</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t>транспортирование отходов и мусора способом, допускающим загрязнение территорий по пути следования транспортного средства, перевозящего отходы;</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t>размещение площадок для сбора и временного хранения ТКО на проезжей части, газонах, тротуарах и в проходных арках домов;</w:t>
      </w:r>
    </w:p>
    <w:p w:rsidR="00E855BE" w:rsidRPr="00E855BE" w:rsidRDefault="00E855BE" w:rsidP="007B0278">
      <w:pPr>
        <w:numPr>
          <w:ilvl w:val="0"/>
          <w:numId w:val="5"/>
        </w:numPr>
        <w:spacing w:after="1" w:line="240" w:lineRule="auto"/>
        <w:ind w:firstLine="567"/>
        <w:contextualSpacing/>
        <w:jc w:val="both"/>
        <w:rPr>
          <w:rFonts w:ascii="Times New Roman" w:hAnsi="Times New Roman" w:cs="Times New Roman"/>
          <w:sz w:val="28"/>
        </w:rPr>
      </w:pPr>
      <w:r w:rsidRPr="00E855BE">
        <w:rPr>
          <w:rFonts w:ascii="Times New Roman" w:hAnsi="Times New Roman" w:cs="Times New Roman"/>
          <w:sz w:val="28"/>
        </w:rPr>
        <w:t>складировать крупногабаритные бытовые отходы, строительный мусор на контейнерных площадках, расположенных в районах индивидуальной жилищной застройки;</w:t>
      </w:r>
    </w:p>
    <w:p w:rsidR="00E855BE" w:rsidRPr="00E855BE" w:rsidRDefault="00E855BE" w:rsidP="007B0278">
      <w:pPr>
        <w:numPr>
          <w:ilvl w:val="0"/>
          <w:numId w:val="5"/>
        </w:numPr>
        <w:spacing w:after="1" w:line="240" w:lineRule="auto"/>
        <w:ind w:firstLine="567"/>
        <w:contextualSpacing/>
        <w:jc w:val="both"/>
        <w:rPr>
          <w:rFonts w:ascii="Times New Roman" w:hAnsi="Times New Roman" w:cs="Times New Roman"/>
          <w:sz w:val="28"/>
        </w:rPr>
      </w:pPr>
      <w:r w:rsidRPr="00E855BE">
        <w:rPr>
          <w:rFonts w:ascii="Times New Roman" w:hAnsi="Times New Roman" w:cs="Times New Roman"/>
          <w:sz w:val="28"/>
        </w:rPr>
        <w:t>складировать строительные отходы на контейнерных площадках;</w:t>
      </w:r>
    </w:p>
    <w:p w:rsidR="00E855BE" w:rsidRPr="00E855BE" w:rsidRDefault="00E855BE" w:rsidP="007B0278">
      <w:pPr>
        <w:numPr>
          <w:ilvl w:val="0"/>
          <w:numId w:val="5"/>
        </w:numPr>
        <w:spacing w:after="1" w:line="240" w:lineRule="auto"/>
        <w:ind w:firstLine="567"/>
        <w:contextualSpacing/>
        <w:jc w:val="both"/>
        <w:rPr>
          <w:rFonts w:ascii="Times New Roman" w:hAnsi="Times New Roman" w:cs="Times New Roman"/>
          <w:sz w:val="28"/>
        </w:rPr>
      </w:pPr>
      <w:r w:rsidRPr="00E855BE">
        <w:rPr>
          <w:rFonts w:ascii="Times New Roman" w:hAnsi="Times New Roman" w:cs="Times New Roman"/>
          <w:sz w:val="28"/>
        </w:rPr>
        <w:t>сбрасывать в контейнеры для твердых бытовых отходов трупы животных, птиц, другие биологические отходы, крупногабаритные бытовые отходы и строительный мусор, жидкие отходы;</w:t>
      </w:r>
    </w:p>
    <w:p w:rsidR="00E855BE" w:rsidRPr="00E855BE" w:rsidRDefault="00E855BE" w:rsidP="007B0278">
      <w:pPr>
        <w:numPr>
          <w:ilvl w:val="0"/>
          <w:numId w:val="5"/>
        </w:numPr>
        <w:spacing w:after="1" w:line="240" w:lineRule="auto"/>
        <w:ind w:firstLine="567"/>
        <w:contextualSpacing/>
        <w:jc w:val="both"/>
      </w:pPr>
      <w:r w:rsidRPr="00E855BE">
        <w:rPr>
          <w:rFonts w:ascii="Times New Roman" w:hAnsi="Times New Roman" w:cs="Times New Roman"/>
          <w:sz w:val="28"/>
        </w:rPr>
        <w:t>осуществлять выбор вторичного сырья и пищевых отходов из контейнеров.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rPr>
          <w:rFonts w:ascii="Times New Roman" w:eastAsia="Times New Roman" w:hAnsi="Times New Roman" w:cs="Times New Roman"/>
          <w:sz w:val="28"/>
          <w:szCs w:val="16"/>
        </w:rPr>
      </w:pPr>
      <w:r w:rsidRPr="00E855BE">
        <w:rPr>
          <w:rFonts w:ascii="Times New Roman" w:eastAsia="Times New Roman" w:hAnsi="Times New Roman" w:cs="Times New Roman"/>
          <w:sz w:val="28"/>
          <w:szCs w:val="28"/>
        </w:rPr>
        <w:t xml:space="preserve">9.22. </w:t>
      </w:r>
      <w:r w:rsidRPr="00E855BE">
        <w:rPr>
          <w:rFonts w:ascii="Times New Roman" w:eastAsia="Times New Roman" w:hAnsi="Times New Roman" w:cs="Times New Roman"/>
          <w:sz w:val="28"/>
          <w:szCs w:val="16"/>
        </w:rPr>
        <w:t>Санитарное содержание придомовых территорий многоквартирных домов</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Содержание придомовых территорий многоквартирных домов осуществляется в соответствии с Правилами содержания общего имущества в многоквартирном доме, утвержденными Постановлением Правительства РФ от 13.08.2006 № 491, в объеме не менее установленного перечнем работ по содержанию жилых домов.</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Организация работ по содержанию и благоустройству придомовой территории производится организацией, осуществляющей содержание жилищного фонда, либо собственниками при непосредственном управлении многоквартирным домом.</w:t>
      </w: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spacing w:after="0" w:line="240" w:lineRule="auto"/>
        <w:ind w:firstLine="567"/>
        <w:rPr>
          <w:rFonts w:ascii="Times New Roman" w:hAnsi="Times New Roman" w:cs="Times New Roman"/>
          <w:sz w:val="28"/>
          <w:szCs w:val="28"/>
        </w:rPr>
      </w:pPr>
      <w:r w:rsidRPr="00E855BE">
        <w:rPr>
          <w:rFonts w:ascii="Times New Roman" w:hAnsi="Times New Roman" w:cs="Times New Roman"/>
          <w:sz w:val="28"/>
          <w:szCs w:val="28"/>
        </w:rPr>
        <w:t>9.23. Санитарное содержание территорий малоэтажной застройки</w:t>
      </w:r>
    </w:p>
    <w:p w:rsidR="00E855BE" w:rsidRPr="00E855BE" w:rsidRDefault="00E855BE" w:rsidP="007B0278">
      <w:pPr>
        <w:spacing w:after="0" w:line="240" w:lineRule="auto"/>
        <w:ind w:firstLine="567"/>
        <w:jc w:val="both"/>
      </w:pPr>
      <w:r w:rsidRPr="00E855BE">
        <w:rPr>
          <w:rFonts w:ascii="Times New Roman" w:hAnsi="Times New Roman" w:cs="Times New Roman"/>
          <w:sz w:val="28"/>
          <w:szCs w:val="28"/>
        </w:rPr>
        <w:t xml:space="preserve">9.23.1. </w:t>
      </w:r>
      <w:r w:rsidRPr="00E855BE">
        <w:rPr>
          <w:rFonts w:ascii="Times New Roman" w:hAnsi="Times New Roman" w:cs="Times New Roman"/>
          <w:sz w:val="28"/>
        </w:rPr>
        <w:t xml:space="preserve">При эксплуатации, осуществлении нового строительства либо реконструкции жилых домов индивидуальной и другой малоэтажной застройки ответственность за санитарное состояние прилегающей территории несут застройщики, землевладельцы. При завершении строительства жилого дома индивидуальной застройки его собственник </w:t>
      </w:r>
      <w:r w:rsidRPr="00E855BE">
        <w:rPr>
          <w:rFonts w:ascii="Times New Roman" w:hAnsi="Times New Roman" w:cs="Times New Roman"/>
          <w:sz w:val="28"/>
        </w:rPr>
        <w:lastRenderedPageBreak/>
        <w:t>обязан восстановить нарушенные в процессе строительства подъездные пути и озеленение территории за свой счет.</w:t>
      </w:r>
    </w:p>
    <w:p w:rsidR="00E855BE" w:rsidRPr="00E855BE" w:rsidRDefault="00E855BE" w:rsidP="007B0278">
      <w:pPr>
        <w:spacing w:after="1" w:line="240" w:lineRule="auto"/>
        <w:ind w:firstLine="567"/>
        <w:jc w:val="both"/>
      </w:pPr>
      <w:r w:rsidRPr="00E855BE">
        <w:rPr>
          <w:rFonts w:ascii="Times New Roman" w:hAnsi="Times New Roman" w:cs="Times New Roman"/>
          <w:sz w:val="28"/>
        </w:rPr>
        <w:t>9.23.2. Собственники жилых домов на территориях индивидуальной застройки в порядке, установленном настоящими Правилами: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1) содержат в чистоте и порядке жилой дом, надворные постройки, ограждения и прилегающую к жилому дому территорию;</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обеспечивают сохранность имеющихся перед жилым домом зеленых насаждений, их полив в сухую погоду;</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обустраивают и содержат выгреб для сбора жидких бытовых отходов в соответствии с требованиями законодательства, принимают меры для предотвращения переполнения выгреба;</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очищают канавы, трубы для стока воды на прилегающей территории для обеспечения отвода талых вод в весенний период;</w:t>
      </w:r>
    </w:p>
    <w:p w:rsidR="00E855BE" w:rsidRPr="00E855BE" w:rsidRDefault="00E855BE" w:rsidP="007B0278">
      <w:pPr>
        <w:spacing w:after="1" w:line="240" w:lineRule="auto"/>
        <w:ind w:firstLine="567"/>
        <w:jc w:val="both"/>
      </w:pPr>
      <w:r w:rsidRPr="00E855BE">
        <w:rPr>
          <w:rFonts w:ascii="Times New Roman" w:hAnsi="Times New Roman" w:cs="Times New Roman"/>
          <w:sz w:val="28"/>
        </w:rPr>
        <w:t>5) осуществляют сброс, накопление мусора и отходов в специально отведенных для этих целей местах (в контейнеры)</w:t>
      </w:r>
      <w:r w:rsidR="009033B2">
        <w:rPr>
          <w:rFonts w:ascii="Times New Roman" w:hAnsi="Times New Roman" w:cs="Times New Roman"/>
          <w:sz w:val="28"/>
        </w:rPr>
        <w:t>;</w:t>
      </w:r>
      <w:r w:rsidRPr="00E855BE">
        <w:rPr>
          <w:rFonts w:ascii="Times New Roman" w:hAnsi="Times New Roman" w:cs="Times New Roman"/>
          <w:sz w:val="28"/>
        </w:rPr>
        <w:t xml:space="preserve"> на реконструируемых улицах </w:t>
      </w:r>
      <w:proofErr w:type="gramStart"/>
      <w:r w:rsidRPr="00E855BE">
        <w:rPr>
          <w:rFonts w:ascii="Times New Roman" w:hAnsi="Times New Roman" w:cs="Times New Roman"/>
          <w:sz w:val="28"/>
        </w:rPr>
        <w:t>г</w:t>
      </w:r>
      <w:proofErr w:type="gramEnd"/>
      <w:r w:rsidRPr="00E855BE">
        <w:rPr>
          <w:rFonts w:ascii="Times New Roman" w:hAnsi="Times New Roman" w:cs="Times New Roman"/>
          <w:sz w:val="28"/>
        </w:rPr>
        <w:t>.</w:t>
      </w:r>
      <w:r w:rsidR="00F919CD">
        <w:rPr>
          <w:rFonts w:ascii="Times New Roman" w:hAnsi="Times New Roman" w:cs="Times New Roman"/>
          <w:sz w:val="28"/>
        </w:rPr>
        <w:t xml:space="preserve"> </w:t>
      </w:r>
      <w:r w:rsidRPr="00E855BE">
        <w:rPr>
          <w:rFonts w:ascii="Times New Roman" w:hAnsi="Times New Roman" w:cs="Times New Roman"/>
          <w:sz w:val="28"/>
        </w:rPr>
        <w:t xml:space="preserve">Соль-Илецка: Советская, </w:t>
      </w:r>
      <w:proofErr w:type="spellStart"/>
      <w:r w:rsidRPr="00E855BE">
        <w:rPr>
          <w:rFonts w:ascii="Times New Roman" w:hAnsi="Times New Roman" w:cs="Times New Roman"/>
          <w:sz w:val="28"/>
        </w:rPr>
        <w:t>Орская</w:t>
      </w:r>
      <w:proofErr w:type="spellEnd"/>
      <w:r w:rsidRPr="00E855BE">
        <w:rPr>
          <w:rFonts w:ascii="Times New Roman" w:hAnsi="Times New Roman" w:cs="Times New Roman"/>
          <w:sz w:val="28"/>
        </w:rPr>
        <w:t xml:space="preserve"> (от ул.8 Марта до  ул</w:t>
      </w:r>
      <w:proofErr w:type="gramStart"/>
      <w:r w:rsidRPr="00E855BE">
        <w:rPr>
          <w:rFonts w:ascii="Times New Roman" w:hAnsi="Times New Roman" w:cs="Times New Roman"/>
          <w:sz w:val="28"/>
        </w:rPr>
        <w:t>.О</w:t>
      </w:r>
      <w:proofErr w:type="gramEnd"/>
      <w:r w:rsidRPr="00E855BE">
        <w:rPr>
          <w:rFonts w:ascii="Times New Roman" w:hAnsi="Times New Roman" w:cs="Times New Roman"/>
          <w:sz w:val="28"/>
        </w:rPr>
        <w:t xml:space="preserve">вражная), </w:t>
      </w:r>
      <w:proofErr w:type="spellStart"/>
      <w:r w:rsidRPr="00E855BE">
        <w:rPr>
          <w:rFonts w:ascii="Times New Roman" w:hAnsi="Times New Roman" w:cs="Times New Roman"/>
          <w:sz w:val="28"/>
        </w:rPr>
        <w:t>Персиянова</w:t>
      </w:r>
      <w:proofErr w:type="spellEnd"/>
      <w:r w:rsidRPr="00E855BE">
        <w:rPr>
          <w:rFonts w:ascii="Times New Roman" w:hAnsi="Times New Roman" w:cs="Times New Roman"/>
          <w:sz w:val="28"/>
        </w:rPr>
        <w:t xml:space="preserve">, Пушкина, Крюковская, Оренбургская, Комсомольская, Победы, Ленина, </w:t>
      </w:r>
      <w:proofErr w:type="spellStart"/>
      <w:r w:rsidRPr="00E855BE">
        <w:rPr>
          <w:rFonts w:ascii="Times New Roman" w:hAnsi="Times New Roman" w:cs="Times New Roman"/>
          <w:sz w:val="28"/>
        </w:rPr>
        <w:t>Цвиллинга</w:t>
      </w:r>
      <w:proofErr w:type="spellEnd"/>
      <w:r w:rsidRPr="00E855BE">
        <w:rPr>
          <w:rFonts w:ascii="Times New Roman" w:hAnsi="Times New Roman" w:cs="Times New Roman"/>
          <w:sz w:val="28"/>
        </w:rPr>
        <w:t xml:space="preserve">, </w:t>
      </w:r>
      <w:proofErr w:type="spellStart"/>
      <w:r w:rsidRPr="00E855BE">
        <w:rPr>
          <w:rFonts w:ascii="Times New Roman" w:hAnsi="Times New Roman" w:cs="Times New Roman"/>
          <w:sz w:val="28"/>
        </w:rPr>
        <w:t>Сорокинская</w:t>
      </w:r>
      <w:proofErr w:type="spellEnd"/>
      <w:r w:rsidRPr="00E855BE">
        <w:rPr>
          <w:rFonts w:ascii="Times New Roman" w:hAnsi="Times New Roman" w:cs="Times New Roman"/>
          <w:sz w:val="28"/>
        </w:rPr>
        <w:t>, Гатчинская, Восточная не допускается размещение индивидуальных уличных контейнеров для твёрдых коммунальных отходов на прилегающих территориях (на землях общего пользования);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6) не допускают розлива (слива) сточных и фекальных вод;</w:t>
      </w:r>
    </w:p>
    <w:p w:rsidR="00E855BE" w:rsidRPr="00E855BE" w:rsidRDefault="00E855BE" w:rsidP="007B0278">
      <w:pPr>
        <w:spacing w:after="1" w:line="240" w:lineRule="auto"/>
        <w:ind w:firstLine="567"/>
        <w:jc w:val="both"/>
      </w:pPr>
      <w:r w:rsidRPr="00E855BE">
        <w:rPr>
          <w:rFonts w:ascii="Times New Roman" w:hAnsi="Times New Roman" w:cs="Times New Roman"/>
          <w:sz w:val="28"/>
        </w:rPr>
        <w:t>7) производят земляные работы на землях общего пользования в установленном порядке.</w:t>
      </w:r>
    </w:p>
    <w:p w:rsidR="00E855BE" w:rsidRPr="00E855BE" w:rsidRDefault="00E855BE" w:rsidP="007B0278">
      <w:pPr>
        <w:spacing w:after="1" w:line="240" w:lineRule="auto"/>
        <w:ind w:firstLine="567"/>
        <w:jc w:val="both"/>
      </w:pPr>
      <w:r w:rsidRPr="00E855BE">
        <w:rPr>
          <w:rFonts w:ascii="Times New Roman" w:hAnsi="Times New Roman" w:cs="Times New Roman"/>
          <w:sz w:val="28"/>
        </w:rPr>
        <w:t>Собственникам жилых домов на территориях индивидуальной застройки запрещается: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осуществлять сброс, накопление отходов и мусора в местах, не отведенных для этих целей;</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2) складировать мусор и отходы на прилегающей территории и </w:t>
      </w:r>
      <w:proofErr w:type="spellStart"/>
      <w:r w:rsidRPr="00E855BE">
        <w:rPr>
          <w:rFonts w:ascii="Times New Roman" w:hAnsi="Times New Roman" w:cs="Times New Roman"/>
          <w:sz w:val="28"/>
        </w:rPr>
        <w:t>прилотковой</w:t>
      </w:r>
      <w:proofErr w:type="spellEnd"/>
      <w:r w:rsidRPr="00E855BE">
        <w:rPr>
          <w:rFonts w:ascii="Times New Roman" w:hAnsi="Times New Roman" w:cs="Times New Roman"/>
          <w:sz w:val="28"/>
        </w:rPr>
        <w:t xml:space="preserve"> части, засыпа</w:t>
      </w:r>
      <w:bookmarkStart w:id="187" w:name="_GoBack"/>
      <w:bookmarkEnd w:id="187"/>
      <w:r w:rsidRPr="00E855BE">
        <w:rPr>
          <w:rFonts w:ascii="Times New Roman" w:hAnsi="Times New Roman" w:cs="Times New Roman"/>
          <w:sz w:val="28"/>
        </w:rPr>
        <w:t>ть и засорять ливнестоки, дренажные стоки;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3) самовольно использовать земли за пределами отведенных собственнику жилого дома территорий под личные хозяйственные и иные нужды (складирование мусора, горючих материалов, удобрений, возведение построек, </w:t>
      </w:r>
      <w:proofErr w:type="spellStart"/>
      <w:r w:rsidRPr="00E855BE">
        <w:rPr>
          <w:rFonts w:ascii="Times New Roman" w:hAnsi="Times New Roman" w:cs="Times New Roman"/>
          <w:sz w:val="28"/>
        </w:rPr>
        <w:t>пристроев</w:t>
      </w:r>
      <w:proofErr w:type="spellEnd"/>
      <w:r w:rsidRPr="00E855BE">
        <w:rPr>
          <w:rFonts w:ascii="Times New Roman" w:hAnsi="Times New Roman" w:cs="Times New Roman"/>
          <w:sz w:val="28"/>
        </w:rPr>
        <w:t>, гаражей, погребов и др.);</w:t>
      </w:r>
    </w:p>
    <w:p w:rsidR="00E855BE" w:rsidRPr="00E855BE" w:rsidRDefault="00E855BE" w:rsidP="007B0278">
      <w:pPr>
        <w:spacing w:after="1" w:line="240" w:lineRule="auto"/>
        <w:ind w:firstLine="567"/>
        <w:jc w:val="both"/>
      </w:pPr>
      <w:r w:rsidRPr="00E855BE">
        <w:rPr>
          <w:rFonts w:ascii="Times New Roman" w:hAnsi="Times New Roman" w:cs="Times New Roman"/>
          <w:sz w:val="28"/>
        </w:rPr>
        <w:t>4) самовольно устанавливать объекты (шлагбаумы, «лежачие полицейские» и др.)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 и др.;</w:t>
      </w:r>
    </w:p>
    <w:p w:rsidR="00E855BE" w:rsidRPr="00E855BE" w:rsidRDefault="00E855BE" w:rsidP="007B0278">
      <w:pPr>
        <w:spacing w:after="1" w:line="240" w:lineRule="auto"/>
        <w:ind w:firstLine="567"/>
        <w:jc w:val="both"/>
      </w:pPr>
      <w:r w:rsidRPr="00E855BE">
        <w:rPr>
          <w:rFonts w:ascii="Times New Roman" w:hAnsi="Times New Roman" w:cs="Times New Roman"/>
          <w:sz w:val="28"/>
        </w:rPr>
        <w:t>5)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9.23.3. В жилых домах, не имеющих канализации, предусматривать утепленные выгребные ямы для совместного сбора туалетных и помойных </w:t>
      </w:r>
      <w:r w:rsidRPr="00E855BE">
        <w:rPr>
          <w:rFonts w:ascii="Times New Roman" w:hAnsi="Times New Roman" w:cs="Times New Roman"/>
          <w:sz w:val="28"/>
          <w:szCs w:val="28"/>
        </w:rPr>
        <w:lastRenderedPageBreak/>
        <w:t>нечистот с непроницаемым дном, стенками и крышками с решетками, препятствующими попаданию крупных предметов в яму.</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9.23.4. 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9.23.5. Жидкие бытовые отходы вывозятся по договорам или разовым заявкам организациями, имеющим специальный транспорт.</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Собственники помещений обязаны обеспечивать подъезды непосредственно к мусоросборникам и выгребным ямам.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9.23.6. Очистка и уборка водосточных канав, лотков, труб, дренажей, предназначенных для отвода поверхностных и грунтовых вод из дворов, производится лицами, ответственными за уборку соответствующих территорий.</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9.23.7. Запрещается: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слив воды на тротуары, газоны, проезжую часть дороги;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9.23.8. Эксплуатацию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возлагается на организации, в чьей собственности находятся колонки.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9.23.9. В сторону улицы между жилым домом и «красной» линией, при возможности устройства, может размещаться палисадник. Ширина палисадника в существующей застройке определяется с учетом категории улицы и не может превышать 3 м.</w:t>
      </w:r>
    </w:p>
    <w:p w:rsidR="00E855BE" w:rsidRPr="00E855BE" w:rsidRDefault="00E855BE" w:rsidP="007B0278">
      <w:pPr>
        <w:spacing w:after="1" w:line="240" w:lineRule="auto"/>
        <w:ind w:firstLine="567"/>
        <w:jc w:val="both"/>
      </w:pPr>
      <w:r w:rsidRPr="00E855BE">
        <w:rPr>
          <w:rFonts w:ascii="Times New Roman" w:hAnsi="Times New Roman" w:cs="Times New Roman"/>
          <w:sz w:val="28"/>
        </w:rPr>
        <w:t>9.23.10. Ограждение палисадника высотой до 1 м должно быть легким, прозрачным (ограда с применением декоративной решетки, художественного литья из высокопрочного чугуна, элементов ажурных оград из железобетонных конструкций, стальные сетки, штакетник). Рекомендуется устройство палисадников, где ограждением служит живая изгородь высотой до 1 метра, представляющая собой рядовую посадку (1 - 3 ряда) декоративных пород кустарников и деревьев, хорошо поддающихся формовке (стрижке).</w:t>
      </w:r>
    </w:p>
    <w:p w:rsidR="00E855BE" w:rsidRPr="00E855BE" w:rsidRDefault="00E855BE" w:rsidP="007B0278">
      <w:pPr>
        <w:spacing w:after="1" w:line="240" w:lineRule="auto"/>
        <w:ind w:firstLine="567"/>
        <w:jc w:val="both"/>
      </w:pPr>
      <w:r w:rsidRPr="00E855BE">
        <w:rPr>
          <w:rFonts w:ascii="Times New Roman" w:hAnsi="Times New Roman" w:cs="Times New Roman"/>
          <w:sz w:val="28"/>
        </w:rPr>
        <w:t>9.23.11. Запрещается устройство палисадника: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в реконструируемых районах города Соль-Илецка на улицах с большой транспортной нагрузкой, где требуется максимальное расширение проезжей части, следствием чего является приближение пешеходных тротуаров к красной линии;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на улицах, имеющих ширину в пределах «красных» линий 15 м и менее;</w:t>
      </w:r>
    </w:p>
    <w:p w:rsidR="00E855BE" w:rsidRPr="00E855BE" w:rsidRDefault="00E855BE" w:rsidP="007B0278">
      <w:pPr>
        <w:spacing w:after="1" w:line="240" w:lineRule="auto"/>
        <w:ind w:firstLine="567"/>
        <w:jc w:val="both"/>
      </w:pPr>
      <w:r w:rsidRPr="00E855BE">
        <w:rPr>
          <w:rFonts w:ascii="Times New Roman" w:hAnsi="Times New Roman" w:cs="Times New Roman"/>
          <w:sz w:val="28"/>
        </w:rPr>
        <w:t>- на улицах со сложившимся благоустройством без традиционных палисадников.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9.23.12. Обладатель палисадника обязан:</w:t>
      </w:r>
    </w:p>
    <w:p w:rsidR="00E855BE" w:rsidRPr="00E855BE" w:rsidRDefault="00E855BE" w:rsidP="007B0278">
      <w:pPr>
        <w:spacing w:after="1" w:line="240" w:lineRule="auto"/>
        <w:ind w:firstLine="567"/>
        <w:jc w:val="both"/>
      </w:pPr>
      <w:r w:rsidRPr="00E855BE">
        <w:rPr>
          <w:rFonts w:ascii="Times New Roman" w:hAnsi="Times New Roman" w:cs="Times New Roman"/>
          <w:sz w:val="28"/>
        </w:rPr>
        <w:t>- использовать палисадник только для целей озеленения и улучшения эстетического восприятия;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содержать палисадник в надлежащем состоянии;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своевременно производить ремонт ограждения, садового инвентаря и оборудования;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осуществлять другие мероприятия, предусмотренные настоящими правилами.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9.23.12. Запрещается: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захламлять, складировать дрова, пил</w:t>
      </w:r>
      <w:proofErr w:type="gramStart"/>
      <w:r w:rsidRPr="00E855BE">
        <w:rPr>
          <w:rFonts w:ascii="Times New Roman" w:hAnsi="Times New Roman" w:cs="Times New Roman"/>
          <w:sz w:val="28"/>
        </w:rPr>
        <w:t>о-</w:t>
      </w:r>
      <w:proofErr w:type="gramEnd"/>
      <w:r w:rsidRPr="00E855BE">
        <w:rPr>
          <w:rFonts w:ascii="Times New Roman" w:hAnsi="Times New Roman" w:cs="Times New Roman"/>
          <w:sz w:val="28"/>
        </w:rPr>
        <w:t xml:space="preserve"> и стройматериалы, валить мусор, размещать транспортные средства, иную технику и оборудование на занятой палисадником территории;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устройство ограждения палисадника, препятствующего проезду пожарных машин и другой спецтехники;</w:t>
      </w:r>
    </w:p>
    <w:p w:rsidR="00E855BE" w:rsidRPr="00E855BE" w:rsidRDefault="00E855BE" w:rsidP="007B0278">
      <w:pPr>
        <w:spacing w:after="1" w:line="240" w:lineRule="auto"/>
        <w:ind w:firstLine="567"/>
        <w:jc w:val="both"/>
      </w:pPr>
      <w:r w:rsidRPr="00E855BE">
        <w:rPr>
          <w:rFonts w:ascii="Times New Roman" w:hAnsi="Times New Roman" w:cs="Times New Roman"/>
          <w:sz w:val="28"/>
        </w:rPr>
        <w:t>- содержать на территории палисадника домашний скот и птицу;</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 ухудшать условия эксплуатации жилищного фонда, городских кабельных сетей, подземных сооружений, безопасности движения транспорта и пешеходов, мешать работе наружного освещения.</w:t>
      </w:r>
    </w:p>
    <w:p w:rsidR="00E855BE" w:rsidRPr="00E855BE" w:rsidRDefault="00E855BE" w:rsidP="007B0278">
      <w:pPr>
        <w:spacing w:after="1" w:line="240" w:lineRule="auto"/>
        <w:ind w:firstLine="567"/>
        <w:jc w:val="both"/>
      </w:pPr>
    </w:p>
    <w:p w:rsidR="00E855BE" w:rsidRPr="00E855BE" w:rsidRDefault="00E855BE" w:rsidP="007B0278">
      <w:pPr>
        <w:spacing w:after="1" w:line="240" w:lineRule="auto"/>
        <w:ind w:firstLine="567"/>
        <w:jc w:val="both"/>
        <w:rPr>
          <w:rFonts w:ascii="Times New Roman" w:hAnsi="Times New Roman" w:cs="Times New Roman"/>
          <w:sz w:val="28"/>
          <w:szCs w:val="28"/>
        </w:rPr>
      </w:pPr>
      <w:r w:rsidRPr="00E855BE">
        <w:rPr>
          <w:rFonts w:ascii="Times New Roman" w:hAnsi="Times New Roman" w:cs="Times New Roman"/>
          <w:sz w:val="28"/>
        </w:rPr>
        <w:t>9.24.</w:t>
      </w:r>
      <w:r w:rsidRPr="00E855BE">
        <w:t xml:space="preserve"> </w:t>
      </w:r>
      <w:r w:rsidRPr="00E855BE">
        <w:rPr>
          <w:rFonts w:ascii="Times New Roman" w:hAnsi="Times New Roman" w:cs="Times New Roman"/>
          <w:sz w:val="28"/>
          <w:szCs w:val="28"/>
        </w:rPr>
        <w:t>Рынки и прилегающие к ним территории</w:t>
      </w:r>
    </w:p>
    <w:p w:rsidR="00E855BE" w:rsidRPr="00E855BE" w:rsidRDefault="00E855BE" w:rsidP="007B0278">
      <w:pPr>
        <w:spacing w:after="1" w:line="240" w:lineRule="auto"/>
        <w:ind w:firstLine="567"/>
        <w:jc w:val="both"/>
      </w:pPr>
      <w:r w:rsidRPr="00E855BE">
        <w:rPr>
          <w:rFonts w:ascii="Times New Roman" w:hAnsi="Times New Roman" w:cs="Times New Roman"/>
          <w:sz w:val="28"/>
          <w:szCs w:val="28"/>
        </w:rPr>
        <w:t>9.24.1.</w:t>
      </w:r>
      <w:r w:rsidRPr="00E855BE">
        <w:t xml:space="preserve"> </w:t>
      </w:r>
      <w:r w:rsidRPr="00E855BE">
        <w:rPr>
          <w:rFonts w:ascii="Times New Roman" w:hAnsi="Times New Roman" w:cs="Times New Roman"/>
          <w:sz w:val="28"/>
          <w:szCs w:val="28"/>
        </w:rPr>
        <w:t>Организация работы по очистке и уборке территории рынков и прилегающих к ним территорий является обязанностью администрации рынков в соответствии с действующими санитарными нормами и правилами торговли на рынках: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9.24.2. Территория рынка (в том числе хозяйственные площадки, подъездные пути и подходы) должна иметь твердое покрытие с уклоном, обеспечивающим сток ливневых и талых вод, а также водопровод и канализацию.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9.24.3. В светлое время суток производить патрульную уборку и очистку урн и малогабаритных (малых) контейнеров. После завершения работы рынка производить основную уборку его территории. Один день в неделю объявлять санитарным для уборки и дезинфекции всей территории рынка, основных и подсобных помещений, инвентаря и другого оборудования. Ежедневно в летнее время на территории рынка, имеющей твердое покрытие, производить влажную уборку.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9.24.4. Размещение на рынках построек, объектов благоустройства осуществлять в соответствии с санитарными нормами и правилами.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9.24.5. Организациям, предприятиям торговли и бытового обслуживания, владельцам киосков, торговых палаток и павильонов, расположенных на территории рынка и в непосредственной близости с рынком, обеспечивать вывоз и (или) утилизацию отходов путем заключения договоров с предприятиями, осуществляющими их вывоз и утилизацию.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9.25. Уборка и санитарное содержание пляжей и мест массового отдыха в прибрежной зоне в период эксплуатации.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9.25.1. Ежедневно на территории пляжа производить: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утренние часы до 9-00 подготовительная уборка берега, раздевалок, туалетов, зеленой 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дневное время патрульная уборка берега и зеленой 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в вечернее после 21-00 и ночное время основная уборка берега, раздевалок, туалетов, зеленой зоны, дератизация и </w:t>
      </w:r>
      <w:proofErr w:type="spellStart"/>
      <w:r w:rsidRPr="00E855BE">
        <w:rPr>
          <w:rFonts w:ascii="Times New Roman" w:eastAsia="Times New Roman" w:hAnsi="Times New Roman" w:cs="Times New Roman"/>
          <w:sz w:val="28"/>
          <w:szCs w:val="28"/>
        </w:rPr>
        <w:t>акарицидная</w:t>
      </w:r>
      <w:proofErr w:type="spellEnd"/>
      <w:r w:rsidRPr="00E855BE">
        <w:rPr>
          <w:rFonts w:ascii="Times New Roman" w:eastAsia="Times New Roman" w:hAnsi="Times New Roman" w:cs="Times New Roman"/>
          <w:sz w:val="28"/>
          <w:szCs w:val="28"/>
        </w:rPr>
        <w:t xml:space="preserve"> обработка территорий и дезинфекция туалетов.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Вывоз отходов производится до 8.00. Павильоны для раздевания, гардеробы во время основной уборки следует мыть с применением дезинфицирующих растворов.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9.25.2. Территорию пляжей оборудовать урнами, общественными туалетами.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9.25.3. Один раз в неделю на пляжах производить рыхление верхнего слоя песка с удалением отходов и последующим его выравниванием.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9.25.4. Размещение на пляжах построек, объектов благоустройства осуществлять в соответствии с санитарными нормами и правилами.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9.25.5. Перед началом эксплуатации пляжа заключать договоры на вывоз ТКО.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9.26. Содержание и уборку садов, скверов, парков, зеленых насаждений, находящихся в собственности (либо переданных в пользование) организаций, собственников помещений либо на прилегающих территориях, производить силами и средствами этих организаций, собственников помещений самостоятельно.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9.27. Благоустройство и содержание площадок для выгула домашних животных, являющихся общим имуществом в многоквартирном доме, производить собственниками помещений в многоквартирном доме либо лицом, ими уполномоченным.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9.28. Уборка и очистка территорий, отведенных для размещения и эксплуатации линий электропередач, газовых, водопроводных и тепловых сетей, является обязанностью организаций, эксплуатирующих указанные сети и линии электропередач. В случае если указанные сети являются бесхозяйными, уборку и очистку территорий осуществлять организациям, с которыми заключен договор об обеспечении сохранности и эксплуатации бесхозяйного имущества.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9.29. Общественные туалеты </w:t>
      </w:r>
    </w:p>
    <w:p w:rsidR="00E855BE" w:rsidRPr="00E855BE" w:rsidRDefault="00E855BE" w:rsidP="007B0278">
      <w:pPr>
        <w:spacing w:after="1" w:line="240" w:lineRule="auto"/>
        <w:ind w:firstLine="567"/>
        <w:jc w:val="both"/>
      </w:pPr>
      <w:r w:rsidRPr="00E855BE">
        <w:rPr>
          <w:rFonts w:ascii="Times New Roman" w:hAnsi="Times New Roman" w:cs="Times New Roman"/>
          <w:sz w:val="28"/>
        </w:rPr>
        <w:t>9.29.1. При размещении общественных туалетов расстояние до жилых и общественных зданий должно быть не менее 20 метров.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9.29.2. Запрещается самовольная установка общественных туалетов.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9.29.3. В дни проведения культурных, публичных, массовых мероприятий их организаторы обеспечивают установку мобильных (передвижных) туалетов или </w:t>
      </w:r>
      <w:proofErr w:type="spellStart"/>
      <w:r w:rsidRPr="00E855BE">
        <w:rPr>
          <w:rFonts w:ascii="Times New Roman" w:hAnsi="Times New Roman" w:cs="Times New Roman"/>
          <w:sz w:val="28"/>
        </w:rPr>
        <w:t>биотуалетов</w:t>
      </w:r>
      <w:proofErr w:type="spellEnd"/>
      <w:r w:rsidRPr="00E855BE">
        <w:rPr>
          <w:rFonts w:ascii="Times New Roman" w:hAnsi="Times New Roman" w:cs="Times New Roman"/>
          <w:sz w:val="28"/>
        </w:rPr>
        <w:t>.</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9.29.4. Ответственность за санитарное и техническое состояние туалетов несут их владельцы (арендаторы).</w:t>
      </w:r>
    </w:p>
    <w:p w:rsidR="00E855BE" w:rsidRPr="00E855BE" w:rsidRDefault="00E855BE" w:rsidP="007B0278">
      <w:pPr>
        <w:spacing w:after="1" w:line="240" w:lineRule="auto"/>
        <w:ind w:firstLine="567"/>
        <w:jc w:val="both"/>
      </w:pPr>
      <w:r w:rsidRPr="00E855BE">
        <w:rPr>
          <w:rFonts w:ascii="Times New Roman" w:hAnsi="Times New Roman" w:cs="Times New Roman"/>
          <w:sz w:val="28"/>
        </w:rPr>
        <w:t>9.29.5. Владельцы (арендаторы) общественных туалетов: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определяют режим работы объектов;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обеспечивают техническую исправность туалетов, их уборку по мере загрязнения, в том числе дезинфекцию в конце смены;</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обеспечивают туалеты необходимым для эксплуатации и уборки инвентарем и оборудованием (урны, дезинфицирующие средства, туалетная бумага, полотенца и т.д.);</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4) обеспечивают работу </w:t>
      </w:r>
      <w:proofErr w:type="spellStart"/>
      <w:r w:rsidRPr="00E855BE">
        <w:rPr>
          <w:rFonts w:ascii="Times New Roman" w:hAnsi="Times New Roman" w:cs="Times New Roman"/>
          <w:sz w:val="28"/>
        </w:rPr>
        <w:t>биотуалетов</w:t>
      </w:r>
      <w:proofErr w:type="spellEnd"/>
      <w:r w:rsidRPr="00E855BE">
        <w:rPr>
          <w:rFonts w:ascii="Times New Roman" w:hAnsi="Times New Roman" w:cs="Times New Roman"/>
          <w:sz w:val="28"/>
        </w:rPr>
        <w:t xml:space="preserve"> с применением специальных сертифицированных биодобавок, заключают договоры на очистку </w:t>
      </w:r>
      <w:proofErr w:type="spellStart"/>
      <w:r w:rsidRPr="00E855BE">
        <w:rPr>
          <w:rFonts w:ascii="Times New Roman" w:hAnsi="Times New Roman" w:cs="Times New Roman"/>
          <w:sz w:val="28"/>
        </w:rPr>
        <w:t>биотуалетов</w:t>
      </w:r>
      <w:proofErr w:type="spellEnd"/>
      <w:r w:rsidRPr="00E855BE">
        <w:rPr>
          <w:rFonts w:ascii="Times New Roman" w:hAnsi="Times New Roman" w:cs="Times New Roman"/>
          <w:sz w:val="28"/>
        </w:rPr>
        <w:t xml:space="preserve"> со специализированными организациями.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 Работы по озеленению территорий и содержанию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9.30.1. </w:t>
      </w:r>
      <w:proofErr w:type="gramStart"/>
      <w:r w:rsidRPr="00E855BE">
        <w:rPr>
          <w:rFonts w:ascii="Times New Roman" w:eastAsia="Times New Roman" w:hAnsi="Times New Roman" w:cs="Times New Roman"/>
          <w:sz w:val="28"/>
          <w:szCs w:val="28"/>
        </w:rPr>
        <w:t xml:space="preserve">Физические и юридические лица, в собственности или пользовании которых находятся земельные участки, работы по созданию зеленых насаждений, в том числе подготовке территории, почв и растительных грунтов, посадочных мест, выкопке посадочного материала, транспортировке, хранению, посадке деревьев и кустарников, устройству газонов, цветников и прочих зеленых зон, а также по содержанию зеленых насаждений проводят в соответствии с </w:t>
      </w:r>
      <w:hyperlink r:id="rId32" w:history="1">
        <w:r w:rsidRPr="00E855BE">
          <w:rPr>
            <w:rFonts w:ascii="Times New Roman" w:eastAsia="Times New Roman" w:hAnsi="Times New Roman" w:cs="Times New Roman"/>
            <w:sz w:val="28"/>
            <w:szCs w:val="28"/>
          </w:rPr>
          <w:t>Правилами</w:t>
        </w:r>
      </w:hyperlink>
      <w:r w:rsidRPr="00E855BE">
        <w:rPr>
          <w:rFonts w:ascii="Times New Roman" w:eastAsia="Times New Roman" w:hAnsi="Times New Roman" w:cs="Times New Roman"/>
          <w:sz w:val="28"/>
          <w:szCs w:val="28"/>
        </w:rPr>
        <w:t xml:space="preserve"> создания, охраны и содержания зеленых</w:t>
      </w:r>
      <w:proofErr w:type="gramEnd"/>
      <w:r w:rsidRPr="00E855BE">
        <w:rPr>
          <w:rFonts w:ascii="Times New Roman" w:eastAsia="Times New Roman" w:hAnsi="Times New Roman" w:cs="Times New Roman"/>
          <w:sz w:val="28"/>
          <w:szCs w:val="28"/>
        </w:rPr>
        <w:t xml:space="preserve"> </w:t>
      </w:r>
      <w:proofErr w:type="gramStart"/>
      <w:r w:rsidRPr="00E855BE">
        <w:rPr>
          <w:rFonts w:ascii="Times New Roman" w:eastAsia="Times New Roman" w:hAnsi="Times New Roman" w:cs="Times New Roman"/>
          <w:sz w:val="28"/>
          <w:szCs w:val="28"/>
        </w:rPr>
        <w:t>насаждений в городах Российской Федерации, утвержденными приказом Государственного комитета Российской Федерации по строительству и жилищно-коммунальному комплексу от 15.12.1999 № 153 (далее - Правила создания, охраны и содержания зеленых насаждений), строительными нормами и правилами, санитарно-гигиеническими нормативами, документацией о градостроительном планировании развития территории, муниципальными правовыми актами в области охраны окружающей среды, благоустройства и озеленения, настоящими Правилами.</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9.30.2. Все работы по содержанию, восстановлению зеленых насаждений, в том числе капитальный ремонт и реконструкция объектов ландшафтной архитектуры, а также создание новых зеленых насаждений проводить только по проектам, согласованным с отделом архитектуры, градостроительства и  земельных отношений администрации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9.30.3. На озелененных территориях с зелеными насаждениями запрещается хозяйственная и иная деятельность, оказывающая негативное воздействие на них и препятствующая осуществлению ими функций экологического, санитарно-гигиенического и рекреационного значения.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Технологии, используемые при содержании, восстановлении зеленых насаждений, в том числе при проведении капитального ремонта и реконструкции объектов ландшафтной архитектуры, а также при создании </w:t>
      </w:r>
      <w:r w:rsidRPr="00E855BE">
        <w:rPr>
          <w:rFonts w:ascii="Times New Roman" w:eastAsia="Times New Roman" w:hAnsi="Times New Roman" w:cs="Times New Roman"/>
          <w:sz w:val="28"/>
          <w:szCs w:val="28"/>
        </w:rPr>
        <w:lastRenderedPageBreak/>
        <w:t>новых зеленых насаждений не должны приводить к снижению показателей экологического состояния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9.30.4. Землепользователи, землевладельцы, арендаторы земельных участков, на которых расположены зеленые насаждения, при использовании земельных участков обязаны: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соблюдать требования </w:t>
      </w:r>
      <w:hyperlink r:id="rId33" w:history="1">
        <w:r w:rsidRPr="00E855BE">
          <w:rPr>
            <w:rFonts w:ascii="Times New Roman" w:eastAsia="Times New Roman" w:hAnsi="Times New Roman" w:cs="Times New Roman"/>
            <w:sz w:val="28"/>
            <w:szCs w:val="28"/>
          </w:rPr>
          <w:t>Правил</w:t>
        </w:r>
      </w:hyperlink>
      <w:r w:rsidRPr="00E855BE">
        <w:rPr>
          <w:rFonts w:ascii="Times New Roman" w:eastAsia="Times New Roman" w:hAnsi="Times New Roman" w:cs="Times New Roman"/>
          <w:sz w:val="28"/>
          <w:szCs w:val="28"/>
        </w:rPr>
        <w:t xml:space="preserve"> создания, охраны и содержания зеленых насаждений, градостроительных регламентов, а также договоров землепользования;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осуществлять мероприятия по предотвращению уничтожения и повреждения зеленых насаждений, защите зеленых насаждений, охране почвенного слоя, санитарной очистке озелененных территорий от отходов;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обеспечивать квалифицированный уход за существующими зелеными насаждениями;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сохранять окружающую среду;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производить новые посадки деревьев и кустарников только по согласованию с уполномоченным органом местного самоуправления муниципального образования в порядке, установленном муниципальным правовым актом, а также с владельцами подземных и наземных инженерных сетей и коммуникаций, расположенных на этих территориях;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вести учет зеленых насаждений, доводить до сведения уполномоченных органов местного самоуправления муниципальных образований обо всех случаях массового появления вредителей и болезней и принимать меры борьбы с ними;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обеспечивать своевременное удаление сухих и аварийных деревьев, вырезку сухих и поломанных сучьев и веток, замазку ран, дупел на деревьях;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не допускать </w:t>
      </w:r>
      <w:proofErr w:type="spellStart"/>
      <w:r w:rsidRPr="00E855BE">
        <w:rPr>
          <w:rFonts w:ascii="Times New Roman" w:eastAsia="Times New Roman" w:hAnsi="Times New Roman" w:cs="Times New Roman"/>
          <w:sz w:val="28"/>
          <w:szCs w:val="28"/>
        </w:rPr>
        <w:t>вытаптывания</w:t>
      </w:r>
      <w:proofErr w:type="spellEnd"/>
      <w:r w:rsidRPr="00E855BE">
        <w:rPr>
          <w:rFonts w:ascii="Times New Roman" w:eastAsia="Times New Roman" w:hAnsi="Times New Roman" w:cs="Times New Roman"/>
          <w:sz w:val="28"/>
          <w:szCs w:val="28"/>
        </w:rPr>
        <w:t xml:space="preserve"> газонов, складирования на них песка, материалов, снега, сколов льда и т.д.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9.30.5. Строительство, реконструкция, капитальный ремонт объектов капитального строительства на территории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9.30.6. При производстве работ по строительству, реконструкции, капитальному ремонту, ремонту объектов капитального строительства и линейных объектов необходимо: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все работы выполнять строго в соответствии с согласованным проектом (планом);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ограждать деревья, находящиеся на территории строительства и (или) попадающие в зону производства работ,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при мощении и асфальтировании проездов, площадей, дворов, тротуаров и тому подобное оставлять вокруг дерева свободные пространства диаметром </w:t>
      </w:r>
      <w:r w:rsidRPr="00E855BE">
        <w:rPr>
          <w:rFonts w:ascii="Times New Roman" w:eastAsia="Times New Roman" w:hAnsi="Times New Roman" w:cs="Times New Roman"/>
          <w:sz w:val="28"/>
          <w:szCs w:val="28"/>
        </w:rPr>
        <w:lastRenderedPageBreak/>
        <w:t>не менее 2 м с последующей установкой железобетонной решетки или другого аналогичного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выкопку траншей при прокладке кабеля, канализационных труб и прочих сооружений производить от ствола дерева при толщине ствола до 16 см включительно на расстоянии не менее 2 м, при толщине ствола более 16 см - не менее 3 м, от кустарников - не менее 1,5 м, считая расстояние от основания крайней скелетной ветви;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районе существующих зеленых насаждений не допускать отклонения от вертикальных отметок против существующих более 5 сантиметров. В тех случаях, когда засыпка и обнажение корневой системы неизбежны, необходимо предусматривать соответствующие устройства для сохранения нормальных условий роста зеленых насаждений (подпорные стенки, различного рода ограждения, устройство откосов и тому подобное), закладывать в сметы восстановительную стоимость зеленых насаждений, в том числе подлежащих пересадке с территорий и трасс подземных коммуникаций;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не складировать строительные материалы и не устраивать стоянки машин и автомобилей на газонах, а также на расстоянии ближе 2,5 м от дерева и 1,5 м от кустарников. Складирование горючих материалов производится не ближе 10 м от деревьев и кустарников;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подъездные пути и места для установки подъемных кранов располагать вне зоны зеленых насаждений и не нарушать установленные ограждения деревьев;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работы в зоне корневой системы деревьев и кустарников производить ниже расположения основных скелетных корней (не менее 1,5 м от поверхности почвы), не повреждая корневой системы;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сохранять верхний растительный грунт на всех участках нового строительства, организовать снятие его и буртование по краям строительной площадки. Забуртованный растительный грунт передавать предприятиям зеленого хозяйства для использования при озеленении этих или новых территорий.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9.30.7. Организации любых форм собственности обязаны при составлении проектов застройки, прокладки дорог, тротуаров и других сооружений предоставлять  в уполномоченный орган администрации городского округа съемку имеющихся на участке деревьев и кустарников.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9.30.8. Озеленение застраиваемых территорий выполняется в благоприятный агротехнический период, предшествующий моменту ввода объекта в эксплуатацию.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9.30.9. Посадка деревьев и кустарников, посев трав и цветов производится: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при строительстве, реконструкции, капитальном ремонте объектов капитального строительства;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при проведении работ по озеленению территорий, не связанных со строительством, реконструкцией, капитальным ремонтом объектов </w:t>
      </w:r>
      <w:r w:rsidRPr="00E855BE">
        <w:rPr>
          <w:rFonts w:ascii="Times New Roman" w:eastAsia="Times New Roman" w:hAnsi="Times New Roman" w:cs="Times New Roman"/>
          <w:sz w:val="28"/>
          <w:szCs w:val="28"/>
        </w:rPr>
        <w:lastRenderedPageBreak/>
        <w:t>капитального строительства.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9.30.10. В отношении зеленых насаждений, расположенных на озелененных территориях, выполняются следующие виды работ по их содержанию: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вырубка сухих, аварийных и потерявших декоративный вид деревьев и кустарников с корчевкой пней;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устройство газонов с подсыпкой растительной земли и посевом газонных трав;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подсев газонов в отдельных местах и подсадка однолетних и многолетних цветочных растений в цветниках;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 xml:space="preserve">санитарная обрезка растений, удаление поросли, очистка стволов от дикорастущих лиан, стрижка и </w:t>
      </w:r>
      <w:proofErr w:type="spellStart"/>
      <w:r w:rsidRPr="00E855BE">
        <w:rPr>
          <w:rFonts w:ascii="Times New Roman" w:eastAsia="Times New Roman" w:hAnsi="Times New Roman" w:cs="Times New Roman"/>
          <w:sz w:val="28"/>
          <w:szCs w:val="28"/>
        </w:rPr>
        <w:t>кронирование</w:t>
      </w:r>
      <w:proofErr w:type="spellEnd"/>
      <w:r w:rsidRPr="00E855BE">
        <w:rPr>
          <w:rFonts w:ascii="Times New Roman" w:eastAsia="Times New Roman" w:hAnsi="Times New Roman" w:cs="Times New Roman"/>
          <w:sz w:val="28"/>
          <w:szCs w:val="28"/>
        </w:rPr>
        <w:t xml:space="preserve"> живой изгороди, лечение ран; выкапывание, очистка, сортировка луковиц, клубнелуковиц, корневищ;</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sidRPr="00E855BE">
        <w:rPr>
          <w:rFonts w:ascii="Times New Roman" w:eastAsia="Times New Roman" w:hAnsi="Times New Roman" w:cs="Times New Roman"/>
          <w:sz w:val="28"/>
          <w:szCs w:val="28"/>
        </w:rPr>
        <w:t>работы по уходу за газонами - прочесывание,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зеленых насаждений;</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поднятие и укладка металлических решеток на лунках деревьев; прочистка и промывка газонного борта;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работы по уходу за цветочными вазами.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9.30.11. Весь комплекс агротехнических мер по уходу за зелеными насаждениями, охране, защите, учету зеленых насаждений, охране почвенного слоя, санитарной очистке озелененных территорий от отходов собственными силами осуществляются: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физическими, юридическими лицами, индивидуальными предпринимателями на земельных участках, находящихся в их собственности, аренде, на ином праве пользования, владения, и прилегающих к ним территориях;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собственниками помещений в многоквартирном доме либо лицом, ими уполномоченным, на территориях, прилегающих к многоквартирным домам;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уполномоченными органами местного самоуправления соответствующих муниципальных образований на территориях общего пользования, не закрепленных для содержания и благоустройства за физическими, юридическими лицами, индивидуальными </w:t>
      </w:r>
      <w:r w:rsidRPr="00E855BE">
        <w:rPr>
          <w:rFonts w:ascii="Times New Roman" w:eastAsia="Times New Roman" w:hAnsi="Times New Roman" w:cs="Times New Roman"/>
          <w:sz w:val="28"/>
          <w:szCs w:val="28"/>
        </w:rPr>
        <w:lastRenderedPageBreak/>
        <w:t>предпринимателями, в соответствии с компетенцией.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9.30.12. Восстановление поврежденных при производстве строительных и (или) ремонтных работ зеленых насаждений производится организациями, выполняющими строительные и (или) ремонтные работы, самостоятельно или в соответствии с договором, заключенным в установленном порядке.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9.30.13. Порядок проведения и приемки работ по созданию и содержанию зеленых насаждений устанавливается муниципальными правовыми актами.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9.30.14. Полив зеленых насаждений производится в утренние часы не позднее 9-00 или в вечернее время после 18-00.</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9.31. Охрана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9.31.1. На земельных участках, на которых расположены зеленые насаждения (озелененные территории), запрещается: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ходить и лежать на газонах и в молодых лесных посадках;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самовольно вырубать, уничтожать, ломать и повреждать деревья, кустарники и газоны;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ломать сучья и ветви, срывать листья и цветы, сбивать и собирать плоды;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разбивать палатки и разводить костры;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засорять газоны, цветники, дорожки и водоемы;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портить скульптуры, скамейки, ограды;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производить перемещение малых архитектурных форм;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ездить на велосипедах, мотоциклах, лошадях, тракторах и автомашинах;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мыть автотранспортные средства, стирать белье, а также купать животных в водоемах, расположенных на территории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парковать автотранспортные средства на газонах;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производить выпас домашнего скота;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производить строительные и ремонтные работы без ограждений насаждений щитами, гарантирующими защиту их от повреждений;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обнажать корни деревьев на расстоянии ближе 1,5 м от ствола и засыпать корневые шейки деревьев землей или строительным мусором;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устраивать свалки мусора, снега и льда, сбрасывать снег с крыш на участках, имеющих зеленые насаждения, без принятия мер, обеспечивающих </w:t>
      </w:r>
      <w:r w:rsidRPr="00E855BE">
        <w:rPr>
          <w:rFonts w:ascii="Times New Roman" w:eastAsia="Times New Roman" w:hAnsi="Times New Roman" w:cs="Times New Roman"/>
          <w:sz w:val="28"/>
          <w:szCs w:val="28"/>
        </w:rPr>
        <w:lastRenderedPageBreak/>
        <w:t>сохранность деревьев и кустарников;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добывать растительную землю, песок и производить другие раскопки;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выращивать сельскохозяйственные культуры на земельном участке, отнесенном к составу общего имущества, принадлежащего на праве общей долевой собственности собственникам помещений в многоквартирном доме, без проведения общего собрания собственников многоквартирного дома с оформлением протокола общего собрания;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сжигать листву и мусор.</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9.31.2. Планирование хозяйственной и иной деятельности на территориях, занятых зелеными насаждениями, предусматривает проведение мероприятий по сохранению зеленых насаждений в соответствии с градостроительными, санитарными и экологическими нормами и правилами.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9.32. Содержание ограждений.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Ограждения зданий, сооружений (в том числе временных), расположенные на прилегающих и (или) отведенных территориях, содержатся собственниками, владельцами и пользователями указанных объектов.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Ограждение должно выглядеть аккуратно, быть прямостоящим, окрашенным. Не допускается наличие проломов, и других нарушений целостности конструкции ограждений. Высота ограждения должна соответствовать требованиям нормативных документов.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Временные ограждения, устанавливаемые на строительных площадках и участках производства строительно-монтажных, земляных работ, содержатся лицами, осуществляющими данные работы, и устанавливаются в соответствии с проектами организации строительства.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Дорожные ограждения содержатся специализированной организацией, осуществляющей содержание и уборку дорог.</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Лица, осуществляющие содержание ограждений, обязаны обеспечить своевременный ремонт, очистку от надписей, расклеенных объявлений и покраску ограждений.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Ограждения подлежат влажной уборке в летний период не реже одного раза в месяц.</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Покраска ограждений осуществляется два раза в год (весной, осенью).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 Содержание и эксплуатация фонтанов и водных объектов.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9.33.1. Сроки включения фонтанов, режимы их работы, график промывки и очистки чаш, технологические перерывы и окончание работы определяются муниципальными нормативными актами.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9.33.2. В период работы фонтанов очистку водной поверхности от мусора производить ежедневно. Эксплуатирующая организация обязана содержать фонтаны в чистоте и в период их отключения.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9.33.3. Запрещается: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использовать фонтаны для купания людей и животных, хозяйственно-бытовых нужд;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бросать в фонтаны мусор;</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загрязнять фонтаны химическими, моющими и другими веществами.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9.33.4. При использовании водных объектов водопользователи (за исключением специализированных организаций, осуществляющих содержание, эксплуатацию, капитальный и текущий ремонт сетей водопроводно-канализационного хозяйства) обязаны: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не допускать сброса в водные объекты мусора, отходов;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не допускать загрязнения площадки водосбора водных объектов и ежегодно не менее 2-х раз в год (весной и осенью) производить очистку водоотводных канав и соединительных труб водостоков от мусора, грязи;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скашивать и вывозить траву, предотвращать заиление и засорение прилегающей территории посторонними предметами.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9.33.5. При использовании водных объектов для личных и бытовых нужд собственникам водных объектов, водопользователям запрещается причинение вреда окружающей среде.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9.33.6. Содержание территорий, прилегающих к фонтанам, осуществляют лица, ответственные за содержание территорий, на которых находятся данные объекты.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Arial" w:eastAsia="Times New Roman" w:hAnsi="Arial" w:cs="Arial"/>
          <w:sz w:val="16"/>
          <w:szCs w:val="16"/>
        </w:rPr>
      </w:pPr>
      <w:r w:rsidRPr="00E855BE">
        <w:rPr>
          <w:rFonts w:ascii="Times New Roman" w:eastAsia="Times New Roman" w:hAnsi="Times New Roman" w:cs="Times New Roman"/>
          <w:sz w:val="28"/>
          <w:szCs w:val="28"/>
        </w:rPr>
        <w:t>9.34. Содержание малых архитектурных форм осуществляется их владельцами - юридическими и физическими лицами, за свой счет</w:t>
      </w:r>
      <w:r w:rsidRPr="00E855BE">
        <w:rPr>
          <w:rFonts w:ascii="Times New Roman" w:eastAsia="Times New Roman" w:hAnsi="Times New Roman" w:cs="Times New Roman"/>
          <w:sz w:val="28"/>
          <w:szCs w:val="16"/>
        </w:rPr>
        <w:t>, которые обязаны:</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обеспечить техническую исправность малых архитектурных форм и безопасность их использования (отсутствие трещин, ржавчины сколов и других повреждений, наличие сертификатов соответствия для детских игровых и спортивных форм, проверка устойчивости и др.);</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выполнять работы по своевременному ремонту, замене, очистке от грязи малых архитектурных форм, их окраске до наступления летнего периода, ежегодно выполнять замену песка в песочницах;</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выполнять работы по очистке подходов к малым архитектурным формам (скамейкам, урнам, качелям и др.) и территорий вокруг них от снега и наледи.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9.34.1. Запрещается: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1) размещение информационных материалов на малых архитектурных формах;</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использование малых архитектурных форм не по назначению.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 Содержание и эксплуатация осветительного оборудования.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9.35.1. Обязанность по освещению территорий жилых кварталов, микрорайонов, жилых домов, территорий промышленных и коммунальных организаций, а также арки входов в многоквартирные дома возлагается на их собственников или уполномоченных собственником лиц либо на организации, осуществившие строительство уличного освещения.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9.35.2. Владельцы (собственники) осветительного оборудования и </w:t>
      </w:r>
      <w:r w:rsidRPr="00E855BE">
        <w:rPr>
          <w:rFonts w:ascii="Times New Roman" w:eastAsia="Times New Roman" w:hAnsi="Times New Roman" w:cs="Times New Roman"/>
          <w:sz w:val="28"/>
          <w:szCs w:val="28"/>
        </w:rPr>
        <w:lastRenderedPageBreak/>
        <w:t>наружного освещения обязаны иметь паспорта и схемы на каждый объект освещения (один экземпляр паспорта должен предъявляться в специализированную организацию, осуществляющую содержание и охрану элементов наружного освещения) и своевременно ремонтировать и постоянно содержать элементы освещения в соответствии с правилами ПТЭЭП.</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9.35.3. В случаях порчи, вынужденного сноса или переноса элементов наружного освещения, юридическими или физическими лицами, ответственными за причиненный ущерб, владельцу сетей возмещается стоимость испорченного, снесенного или перенесенного оборудования.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9.35.4. Запрещается производить посадку деревьев (кроме низкорослых кустарников) под трассами воздушных линий электропередач (ЛЭП) наружного освещения, между световыми приборами и проезжей частью. Ежегодно обеспечивать обрезку деревьев вблизи трасс воздушных электрических линий и под ними с соблюдением расстояний от проводов не менее 2-х метров.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9.35.5. Не допускается нарушение внешнего вида элементов наружного освещения (отклонение от вертикального положения опор, повреждение окраски, чрезмерный провис проводов и кабелей и т.д.).</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Не разрешается присоединять к распределительным линиям наружного освещения номерные фонари, световые рекламы и витрины без согласования со специализированной организацией, осуществляющей содержание и охрану элементов наружного освещения. Условия подключения световых указателей, светящихся дорожных знаков, осветительных приборов праздничного и архитектурного освещения к линиям наружного освещения должны согласовываться со специализированной организацией, осуществляющей содержание и охрану элементов наружного освещения.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9.35.6. Не допускается размещать на элементах наружного освещения листовки, плакаты, рекламу, перетяги и другие виды подвесок без согласования со специализированной организацией, осуществляющей содержание и охрану элементов наружного освещения.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9.35.7. На пунктах электропитания (двери) с наружной стороны указывать их инвентарный номер, номер телефона дежурного диспетчера специализированной организации, осуществляющей содержание и охрану элементов наружного освещения, и знаков по технике безопасности.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9.35.8. Количество неработающих светильников в ночное время на объектах (линиях) уличного освещения не должно превышать 5%.</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Срок восстановления неработающих светильников не должен превышать 10 суток с момента обнаружения неисправности. Все неисправности, угрожающие жизни и здоровью людей, должны устраняться немедленно.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9.35.9. Не допускается работа уличного, дворового, козырькового и фасадного освещения в светлое время суток без уважительных причин (погодные условия, способствующие снижению видимости, проведение </w:t>
      </w:r>
      <w:r w:rsidRPr="00E855BE">
        <w:rPr>
          <w:rFonts w:ascii="Times New Roman" w:eastAsia="Times New Roman" w:hAnsi="Times New Roman" w:cs="Times New Roman"/>
          <w:sz w:val="28"/>
          <w:szCs w:val="28"/>
        </w:rPr>
        <w:lastRenderedPageBreak/>
        <w:t>ремонтно-восстановительных работ).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9.35.10. При проведении ремонтно-восстановительных работ допускается включение отдельных установок в дневное время.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целях поддержания в надлежащем состоянии сетей наружного освещения их капитальный и текущий ремонт осуществляется в установленные нормативами сроки в соответствии с действующим законодательством.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9.35.11. Работы по содержанию сетей наружного освещения проводятся согласно утвержденной классификации работ с составлением планово-предупредительного ремонта на месяц.</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Восстановление разрушенных опор должно выполняться их владельцами в течение месяца со дня разрушения. Поврежденные цоколи опор, кронштейны, траверсы и дверцы заменяются в течение 10 дней со дня разрушения (повреждения).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9.35.12. В случаях повреждения уличного дорожного освещения виновное лицо в полном объеме возмещает причиненный ущерб.</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9.35.13. При строительстве новых и реконструкции объектов (линий) наружного освещения технические условия на проектирование выдаются специализированной организацией, осуществляющей содержание и охрану элементов наружного освещения, в соответствии с действующим законодательством.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9.35.14. Здания предприятий, учреждений и торговые объекты, независимо от вида собственности, должны быть обеспечены наружным освещением.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Радиус участка, прилегающего к зданию (пешеходная зона, проезжая часть, зона зеленых насаждений, и др.), который должен быть освещен в темное время суток, должен составлять не менее 10 метров. При наличии на прилегающей территории источников пожаротушения (пожарные гидранты, пожарные резервуары, пожарные щиты и т.п.) радиус освещенного в ночное время участка должен включать подъем к ним.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В установках наружного освещения зданий, сооружений и прилегающих к ним территорий следует применять </w:t>
      </w:r>
      <w:proofErr w:type="spellStart"/>
      <w:r w:rsidRPr="00E855BE">
        <w:rPr>
          <w:rFonts w:ascii="Times New Roman" w:eastAsia="Times New Roman" w:hAnsi="Times New Roman" w:cs="Times New Roman"/>
          <w:sz w:val="28"/>
          <w:szCs w:val="28"/>
        </w:rPr>
        <w:t>энергоэффективные</w:t>
      </w:r>
      <w:proofErr w:type="spellEnd"/>
      <w:r w:rsidRPr="00E855BE">
        <w:rPr>
          <w:rFonts w:ascii="Times New Roman" w:eastAsia="Times New Roman" w:hAnsi="Times New Roman" w:cs="Times New Roman"/>
          <w:sz w:val="28"/>
          <w:szCs w:val="28"/>
        </w:rPr>
        <w:t xml:space="preserve"> источники света, эффективные осветительные приборы и системы, качественные по дизайну, </w:t>
      </w:r>
      <w:proofErr w:type="gramStart"/>
      <w:r w:rsidRPr="00E855BE">
        <w:rPr>
          <w:rFonts w:ascii="Times New Roman" w:eastAsia="Times New Roman" w:hAnsi="Times New Roman" w:cs="Times New Roman"/>
          <w:sz w:val="28"/>
          <w:szCs w:val="28"/>
        </w:rPr>
        <w:t>эстетическому виду</w:t>
      </w:r>
      <w:proofErr w:type="gramEnd"/>
      <w:r w:rsidRPr="00E855BE">
        <w:rPr>
          <w:rFonts w:ascii="Times New Roman" w:eastAsia="Times New Roman" w:hAnsi="Times New Roman" w:cs="Times New Roman"/>
          <w:sz w:val="28"/>
          <w:szCs w:val="28"/>
        </w:rPr>
        <w:t xml:space="preserve">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Ответственность за функционирование наружного освещения возлагается на физические и юридические лица, ведущие деятельность в данном здании. В случае</w:t>
      </w:r>
      <w:proofErr w:type="gramStart"/>
      <w:r w:rsidRPr="00E855BE">
        <w:rPr>
          <w:rFonts w:ascii="Times New Roman" w:eastAsia="Times New Roman" w:hAnsi="Times New Roman" w:cs="Times New Roman"/>
          <w:sz w:val="28"/>
          <w:szCs w:val="28"/>
        </w:rPr>
        <w:t>,</w:t>
      </w:r>
      <w:proofErr w:type="gramEnd"/>
      <w:r w:rsidRPr="00E855BE">
        <w:rPr>
          <w:rFonts w:ascii="Times New Roman" w:eastAsia="Times New Roman" w:hAnsi="Times New Roman" w:cs="Times New Roman"/>
          <w:sz w:val="28"/>
          <w:szCs w:val="28"/>
        </w:rPr>
        <w:t xml:space="preserve"> если в здании на правах аренды помещения осуществляют деятельность несколько физических и юридических лиц, ответственность за функционирование наружного освещения возлагается на собственника здания.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9.36. Рекламные конструкции.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9.36.1. Размещение рекламных конструкций должно производиться в соответствии с Федеральным </w:t>
      </w:r>
      <w:hyperlink r:id="rId34" w:history="1">
        <w:r w:rsidRPr="00E855BE">
          <w:rPr>
            <w:rFonts w:ascii="Times New Roman" w:eastAsia="Times New Roman" w:hAnsi="Times New Roman" w:cs="Times New Roman"/>
            <w:sz w:val="28"/>
            <w:szCs w:val="28"/>
          </w:rPr>
          <w:t>законом</w:t>
        </w:r>
      </w:hyperlink>
      <w:r w:rsidRPr="00E855BE">
        <w:rPr>
          <w:rFonts w:ascii="Times New Roman" w:eastAsia="Times New Roman" w:hAnsi="Times New Roman" w:cs="Times New Roman"/>
          <w:sz w:val="28"/>
          <w:szCs w:val="28"/>
        </w:rPr>
        <w:t xml:space="preserve"> от 13 марта 2006 года № 38-ФЗ «О рекламе» и иными нормативными правовыми актами, принятыми в целях реализации указанного Федерального закона.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9.36.2. Рекламные конструкции проектируются, изготовляются и устанавливаются в соответствии с требованиями пожарной безопасности, строительными нормами и правилами, регламентами и другими нормативными правовыми актами, содержащими требования к конструкциям соответствующего типа, вида соответствовать требованиям санитарных норм и правил (в том числе требованиям к освещенности, электромагнитному излучению и пр.).</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9.36.3. Материалы, используемые при изготовлении всех типов и видов рекламных конструкций, должны отвечать требованиям качества и безопасности.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CB294F">
        <w:rPr>
          <w:rFonts w:ascii="Times New Roman" w:eastAsia="Times New Roman" w:hAnsi="Times New Roman" w:cs="Times New Roman"/>
          <w:sz w:val="28"/>
          <w:szCs w:val="28"/>
        </w:rPr>
        <w:t xml:space="preserve">Рекламные конструкции </w:t>
      </w:r>
      <w:r w:rsidR="00CB294F" w:rsidRPr="00CB294F">
        <w:rPr>
          <w:rFonts w:ascii="Times New Roman" w:eastAsia="Times New Roman" w:hAnsi="Times New Roman" w:cs="Times New Roman"/>
          <w:sz w:val="28"/>
          <w:szCs w:val="28"/>
        </w:rPr>
        <w:t>должны быть выполнены</w:t>
      </w:r>
      <w:r w:rsidRPr="00CB294F">
        <w:rPr>
          <w:rFonts w:ascii="Times New Roman" w:eastAsia="Times New Roman" w:hAnsi="Times New Roman" w:cs="Times New Roman"/>
          <w:sz w:val="28"/>
          <w:szCs w:val="28"/>
        </w:rPr>
        <w:t xml:space="preserve"> из прочных материалов, стойких к коррозии, и соответствовать расчету на прочность.</w:t>
      </w:r>
      <w:r w:rsidRPr="00E855BE">
        <w:rPr>
          <w:rFonts w:ascii="Times New Roman" w:eastAsia="Times New Roman" w:hAnsi="Times New Roman" w:cs="Times New Roman"/>
          <w:sz w:val="28"/>
          <w:szCs w:val="28"/>
        </w:rPr>
        <w:t xml:space="preserve"> Конструктивные элементы жесткости и крепления рекламных конструкций (болтовые соединения, элементы опор, технологические косынки и другие элементы жесткости и крепления рекламных конструкций) закрываются декоративными элементами.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9.36.4. Нарушенное при установке рекламной конструкции дорожное покрытие, газон или фасад здания, строения и сооружения восстанавливается владельцем рекламной конструкции в том виде, какими они были до установки рекламной конструкции, с использованием аналогичных материалов и технологий.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Указанные требования должны выполняются владельцем рекламной конструкции также в случае демонтажа рекламной конструкции.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9.36.5. При монтаже и эксплуатации рекламной конструкции соблюдать требования техники безопасности, безопасности граждан, сохранности зданий, строений и сооружений, газонов и дорожного покрытия.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9.36.6. Владелец рекламной конструкции содержит рекламную конструкцию в течение всего срока ее эксплуатации в надлежащем техническом, санитарном и эстетическом состоянии, которое определяется: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целостностью рекламной конструкции;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отсутствием механических повреждений;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отсутствием порывов рекламных материалов;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г) наличием покрашенного каркаса;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spellStart"/>
      <w:r w:rsidRPr="00E855BE">
        <w:rPr>
          <w:rFonts w:ascii="Times New Roman" w:eastAsia="Times New Roman" w:hAnsi="Times New Roman" w:cs="Times New Roman"/>
          <w:sz w:val="28"/>
          <w:szCs w:val="28"/>
        </w:rPr>
        <w:t>д</w:t>
      </w:r>
      <w:proofErr w:type="spellEnd"/>
      <w:r w:rsidRPr="00E855BE">
        <w:rPr>
          <w:rFonts w:ascii="Times New Roman" w:eastAsia="Times New Roman" w:hAnsi="Times New Roman" w:cs="Times New Roman"/>
          <w:sz w:val="28"/>
          <w:szCs w:val="28"/>
        </w:rPr>
        <w:t>) отсутствием ржавчины, коррозии и грязи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е) подсветом рекламных конструкций (в зависимости от типов и видов рекламных конструкций) в темное время суток в соответствии с графиком работы уличного освещения;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ж) соответствием рекламной конструкции проектной документации.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9.36.7.</w:t>
      </w:r>
      <w:r w:rsidRPr="00E855BE">
        <w:rPr>
          <w:rFonts w:ascii="Arial" w:eastAsia="Times New Roman" w:hAnsi="Arial" w:cs="Arial"/>
          <w:sz w:val="16"/>
          <w:szCs w:val="16"/>
        </w:rPr>
        <w:t xml:space="preserve"> </w:t>
      </w:r>
      <w:r w:rsidRPr="00E855BE">
        <w:rPr>
          <w:rFonts w:ascii="Times New Roman" w:eastAsia="Times New Roman" w:hAnsi="Times New Roman" w:cs="Times New Roman"/>
          <w:sz w:val="28"/>
          <w:szCs w:val="28"/>
        </w:rPr>
        <w:t>Владелец рекламной конструкции обязан мыть и очищать от загрязнений принадлежащие ему рекламные конструкции по мере необходимости.</w:t>
      </w:r>
    </w:p>
    <w:p w:rsidR="00E855BE" w:rsidRPr="00E855BE" w:rsidRDefault="00D5090D"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hyperlink r:id="rId35" w:history="1">
        <w:r w:rsidR="00E855BE" w:rsidRPr="00E855BE">
          <w:rPr>
            <w:rFonts w:ascii="Times New Roman" w:eastAsia="Times New Roman" w:hAnsi="Times New Roman" w:cs="Times New Roman"/>
            <w:sz w:val="28"/>
            <w:szCs w:val="28"/>
          </w:rPr>
          <w:t>9.36.8</w:t>
        </w:r>
      </w:hyperlink>
      <w:r w:rsidR="00E855BE" w:rsidRPr="00E855BE">
        <w:rPr>
          <w:rFonts w:ascii="Times New Roman" w:eastAsia="Times New Roman" w:hAnsi="Times New Roman" w:cs="Times New Roman"/>
          <w:sz w:val="28"/>
          <w:szCs w:val="28"/>
        </w:rPr>
        <w:t>. При эксплуатации рекламных конструкций не допускается: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производить смену изображений на рекламных конструкциях с заездом автотранспорта на газоны;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содержать рекламные конструкции в ненадлежащем техническом, санитарном и эстетическом состоянии;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проводить работы, связанные с установкой и последующей эксплуатацией рекламной конструкции, с отклонениями от проектной документации.</w:t>
      </w:r>
    </w:p>
    <w:p w:rsidR="00E855BE" w:rsidRPr="00E855BE" w:rsidRDefault="00D5090D"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hyperlink r:id="rId36" w:history="1">
        <w:r w:rsidR="00E855BE" w:rsidRPr="00E855BE">
          <w:rPr>
            <w:rFonts w:ascii="Times New Roman" w:eastAsia="Times New Roman" w:hAnsi="Times New Roman" w:cs="Times New Roman"/>
            <w:sz w:val="28"/>
            <w:szCs w:val="28"/>
          </w:rPr>
          <w:t>9.36.9</w:t>
        </w:r>
      </w:hyperlink>
      <w:r w:rsidR="00E855BE" w:rsidRPr="00E855BE">
        <w:rPr>
          <w:rFonts w:ascii="Times New Roman" w:eastAsia="Times New Roman" w:hAnsi="Times New Roman" w:cs="Times New Roman"/>
          <w:sz w:val="28"/>
          <w:szCs w:val="28"/>
        </w:rPr>
        <w:t xml:space="preserve">. Приведение рекламных конструкций в надлежащее техническое, санитарное и эстетическое состояние осуществляется владельцами рекламных конструкций от одного до трех рабочих дней со дня выявления указанных фактов, за исключением случая, указанного во </w:t>
      </w:r>
      <w:hyperlink w:anchor="Par926" w:history="1">
        <w:r w:rsidR="00E855BE" w:rsidRPr="00E855BE">
          <w:rPr>
            <w:rFonts w:ascii="Times New Roman" w:eastAsia="Times New Roman" w:hAnsi="Times New Roman" w:cs="Times New Roman"/>
            <w:sz w:val="28"/>
            <w:szCs w:val="28"/>
          </w:rPr>
          <w:t>втором абзаце</w:t>
        </w:r>
      </w:hyperlink>
      <w:r w:rsidR="00E855BE" w:rsidRPr="00E855BE">
        <w:rPr>
          <w:rFonts w:ascii="Times New Roman" w:eastAsia="Times New Roman" w:hAnsi="Times New Roman" w:cs="Times New Roman"/>
          <w:sz w:val="28"/>
          <w:szCs w:val="28"/>
        </w:rPr>
        <w:t xml:space="preserve"> настоящего пункта.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bookmarkStart w:id="188" w:name="Par926"/>
      <w:bookmarkEnd w:id="188"/>
      <w:r w:rsidRPr="00E855BE">
        <w:rPr>
          <w:rFonts w:ascii="Times New Roman" w:eastAsia="Times New Roman" w:hAnsi="Times New Roman" w:cs="Times New Roman"/>
          <w:sz w:val="28"/>
          <w:szCs w:val="28"/>
        </w:rPr>
        <w:t>В случае опасных метеорологических явлений режим работ по приведению рекламных конструкций в надлежащее техническое, санитарное и эстетическое состояние устанавливается в соответствии с указаниями оперативных служб муниципальных образований.</w:t>
      </w:r>
    </w:p>
    <w:p w:rsidR="00E855BE" w:rsidRPr="00E855BE" w:rsidRDefault="00E855BE" w:rsidP="007B0278">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855BE">
        <w:rPr>
          <w:rFonts w:ascii="Times New Roman" w:hAnsi="Times New Roman" w:cs="Times New Roman"/>
          <w:sz w:val="28"/>
          <w:szCs w:val="28"/>
        </w:rPr>
        <w:t>9.37. Содержание и эксплуатация дорог</w:t>
      </w:r>
    </w:p>
    <w:p w:rsidR="00E855BE" w:rsidRPr="00E855BE" w:rsidRDefault="00E855BE" w:rsidP="007B0278">
      <w:pPr>
        <w:autoSpaceDE w:val="0"/>
        <w:autoSpaceDN w:val="0"/>
        <w:adjustRightInd w:val="0"/>
        <w:spacing w:after="0" w:line="240" w:lineRule="auto"/>
        <w:ind w:firstLine="567"/>
        <w:jc w:val="both"/>
        <w:outlineLvl w:val="0"/>
        <w:rPr>
          <w:rFonts w:ascii="Times New Roman" w:hAnsi="Times New Roman" w:cs="Times New Roman"/>
          <w:sz w:val="28"/>
          <w:szCs w:val="28"/>
        </w:rPr>
      </w:pPr>
      <w:r w:rsidRPr="00E855BE">
        <w:rPr>
          <w:rFonts w:ascii="Times New Roman" w:hAnsi="Times New Roman" w:cs="Times New Roman"/>
          <w:sz w:val="28"/>
          <w:szCs w:val="28"/>
        </w:rPr>
        <w:t xml:space="preserve">9.37.1. Содержание и эксплуатация автомобильных дорог регулируются Правилами содержания и </w:t>
      </w:r>
      <w:proofErr w:type="gramStart"/>
      <w:r w:rsidRPr="00E855BE">
        <w:rPr>
          <w:rFonts w:ascii="Times New Roman" w:hAnsi="Times New Roman" w:cs="Times New Roman"/>
          <w:sz w:val="28"/>
          <w:szCs w:val="28"/>
        </w:rPr>
        <w:t>ремонта</w:t>
      </w:r>
      <w:proofErr w:type="gramEnd"/>
      <w:r w:rsidRPr="00E855BE">
        <w:rPr>
          <w:rFonts w:ascii="Times New Roman" w:hAnsi="Times New Roman" w:cs="Times New Roman"/>
          <w:sz w:val="28"/>
          <w:szCs w:val="28"/>
        </w:rPr>
        <w:t xml:space="preserve"> автомобильных дорог общего пользования местного значения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9.37.2. С целью сохранения дорожных покрытий на территории муниципального образования запрещается: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а) подвоз груза волоком;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сбрасывание при погрузочно-разгрузочных работах на улицах и дворовых проездах рельсов, бревен, железных балок, труб, кирпича, других тяжелых предметов и складирование их;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перегон по улицам и автомобильным дорогам, имеющим твердое покрытие, машин на гусеничном ходу.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9.37.3. </w:t>
      </w:r>
      <w:proofErr w:type="gramStart"/>
      <w:r w:rsidRPr="00E855BE">
        <w:rPr>
          <w:rFonts w:ascii="Times New Roman" w:eastAsia="Times New Roman" w:hAnsi="Times New Roman" w:cs="Times New Roman"/>
          <w:sz w:val="28"/>
          <w:szCs w:val="28"/>
        </w:rPr>
        <w:t>Текущий и капитальный ремонт, содержание, строительство и реконструкция проезжей части улиц и автомобильных дорог общего пользования местного значения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осуществлять специализированными организациями по договорам с администрацией городского округа  в пределах средств, предусмотренных на эти цели в местном бюджете.</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9.37.4. Эксплуатацию, текущий и капитальный ремонт технических средств регулирования дорожного движения осуществлять специализированными организациями по договорам с администрацией </w:t>
      </w:r>
      <w:r w:rsidRPr="00E855BE">
        <w:rPr>
          <w:rFonts w:ascii="Times New Roman" w:eastAsia="Times New Roman" w:hAnsi="Times New Roman" w:cs="Times New Roman"/>
          <w:sz w:val="28"/>
          <w:szCs w:val="28"/>
        </w:rPr>
        <w:lastRenderedPageBreak/>
        <w:t>городского округа в пределах средств, предусмотренных на эти цели в местном бюджете.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9.37.5. Организациям, в ведении которых находятся подземные сети, регулярно следить за тем, чтобы крышки люков коммуникаций всегда находились на уровне дорожного покрытия, содержались постоянно в исправном состоянии.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случае повреждения, разрушения или отсутствия крышек люков, колодцев, расположенных на проезжей части улиц и автомобильных дорог, пешеходных коммуникациях, газонах, на придомовых территориях, организациям, в ведении которых находятся коммуникации, немедленно огородить аварийными ограждениями люки и колодцы без крышек, крышки восстановить в течение 12 часов.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9.38. Дорожные знаки, ограждения, светофорное хозяйство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9.38.1. Автомобильные дороги должны быть оборудованы дорожными знаками в соответствии с утвержденной Управлением ГИБДД ГУ МВД в установленном порядке дислокацией.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9.38.2. Поверхность знаков должна быть чистой, без повреждений.</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 xml:space="preserve">9.38.3. Отдельные детали светофора или элементы его крепления не должны иметь видимых повреждений, разрушений и коррозии металлических элементов. </w:t>
      </w:r>
    </w:p>
    <w:p w:rsidR="00E855BE" w:rsidRPr="00E855BE" w:rsidRDefault="00E855BE" w:rsidP="007B0278">
      <w:pPr>
        <w:spacing w:after="1" w:line="240" w:lineRule="auto"/>
        <w:ind w:firstLine="567"/>
        <w:jc w:val="both"/>
      </w:pPr>
      <w:proofErr w:type="spellStart"/>
      <w:r w:rsidRPr="00E855BE">
        <w:rPr>
          <w:rFonts w:ascii="Times New Roman" w:hAnsi="Times New Roman" w:cs="Times New Roman"/>
          <w:sz w:val="28"/>
        </w:rPr>
        <w:t>Рассеиватель</w:t>
      </w:r>
      <w:proofErr w:type="spellEnd"/>
      <w:r w:rsidRPr="00E855BE">
        <w:rPr>
          <w:rFonts w:ascii="Times New Roman" w:hAnsi="Times New Roman" w:cs="Times New Roman"/>
          <w:sz w:val="28"/>
        </w:rPr>
        <w:t xml:space="preserve"> не должен иметь сколов и трещин.</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Символы, наносимые на </w:t>
      </w:r>
      <w:proofErr w:type="spellStart"/>
      <w:r w:rsidRPr="00E855BE">
        <w:rPr>
          <w:rFonts w:ascii="Times New Roman" w:hAnsi="Times New Roman" w:cs="Times New Roman"/>
          <w:sz w:val="28"/>
        </w:rPr>
        <w:t>рассеиватели</w:t>
      </w:r>
      <w:proofErr w:type="spellEnd"/>
      <w:r w:rsidRPr="00E855BE">
        <w:rPr>
          <w:rFonts w:ascii="Times New Roman" w:hAnsi="Times New Roman" w:cs="Times New Roman"/>
          <w:sz w:val="28"/>
        </w:rPr>
        <w:t>, должны распознаваться с расстояния не менее 50 м, а сигнал светофора - 100 м.</w:t>
      </w:r>
    </w:p>
    <w:p w:rsidR="00E855BE" w:rsidRPr="00E855BE" w:rsidRDefault="00E855BE" w:rsidP="007B0278">
      <w:pPr>
        <w:spacing w:after="1" w:line="240" w:lineRule="auto"/>
        <w:ind w:firstLine="567"/>
        <w:jc w:val="both"/>
      </w:pPr>
      <w:r w:rsidRPr="00E855BE">
        <w:rPr>
          <w:rFonts w:ascii="Times New Roman" w:hAnsi="Times New Roman" w:cs="Times New Roman"/>
          <w:sz w:val="28"/>
        </w:rPr>
        <w:t>9.38.4. Ограждения опасных для движения участков улиц, в том числе проходящих по мостам и путепроводам, элементы ограждений восстанавливаются или меняются в течение суток после обнаружения дефектов.</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9.38.5. Информационные указатели, километровые знаки, парапеты и др. окрашиваются в соответствии с действующими государственными стандартами, промываются и очищаются от грязи. Все надписи на указателях должны быть четко различимы.</w:t>
      </w:r>
    </w:p>
    <w:p w:rsidR="00E855BE" w:rsidRPr="00E855BE" w:rsidRDefault="00E855BE" w:rsidP="007B0278">
      <w:pPr>
        <w:spacing w:after="1" w:line="240" w:lineRule="auto"/>
        <w:ind w:firstLine="567"/>
        <w:jc w:val="both"/>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 Проведение работ при строительстве, реконструкции, ремонте коммуникаций.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16"/>
        </w:rPr>
      </w:pPr>
      <w:r w:rsidRPr="00E855BE">
        <w:rPr>
          <w:rFonts w:ascii="Times New Roman" w:eastAsia="Times New Roman" w:hAnsi="Times New Roman" w:cs="Times New Roman"/>
          <w:sz w:val="28"/>
          <w:szCs w:val="28"/>
        </w:rPr>
        <w:t xml:space="preserve">9.39.1. </w:t>
      </w:r>
      <w:r w:rsidRPr="00E855BE">
        <w:rPr>
          <w:rFonts w:ascii="Times New Roman" w:eastAsia="Times New Roman" w:hAnsi="Times New Roman" w:cs="Times New Roman"/>
          <w:sz w:val="28"/>
          <w:szCs w:val="16"/>
        </w:rPr>
        <w:t xml:space="preserve">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временным нарушением благоустройства  производятся только при наличии письменного разрешения (ордера) на проведение земляных работ. </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 xml:space="preserve">Порядок и основания выдачи разрешения определяются </w:t>
      </w:r>
      <w:r w:rsidRPr="00E855BE">
        <w:rPr>
          <w:rFonts w:ascii="Times New Roman" w:hAnsi="Times New Roman" w:cs="Times New Roman"/>
          <w:sz w:val="28"/>
          <w:szCs w:val="28"/>
        </w:rPr>
        <w:t xml:space="preserve">Правилами  подготовки  и  проведения земляных работ  на территории </w:t>
      </w:r>
      <w:proofErr w:type="spellStart"/>
      <w:r w:rsidRPr="00E855BE">
        <w:rPr>
          <w:rFonts w:ascii="Times New Roman" w:hAnsi="Times New Roman" w:cs="Times New Roman"/>
          <w:sz w:val="28"/>
          <w:szCs w:val="28"/>
        </w:rPr>
        <w:t>Соль-Илецкого</w:t>
      </w:r>
      <w:proofErr w:type="spellEnd"/>
      <w:r w:rsidRPr="00E855BE">
        <w:rPr>
          <w:rFonts w:ascii="Times New Roman" w:hAnsi="Times New Roman" w:cs="Times New Roman"/>
          <w:sz w:val="28"/>
          <w:szCs w:val="28"/>
        </w:rPr>
        <w:t xml:space="preserve"> городского округа, утверждёнными постановлением от 01.03.2017 № 570-п</w:t>
      </w:r>
      <w:r w:rsidRPr="00E855BE">
        <w:rPr>
          <w:rFonts w:ascii="Times New Roman" w:hAnsi="Times New Roman" w:cs="Times New Roman"/>
          <w:sz w:val="28"/>
        </w:rPr>
        <w:t>.</w:t>
      </w:r>
    </w:p>
    <w:p w:rsidR="00E855BE" w:rsidRPr="00E855BE" w:rsidRDefault="00E855BE" w:rsidP="007B0278">
      <w:pPr>
        <w:spacing w:after="1" w:line="240" w:lineRule="auto"/>
        <w:ind w:firstLine="567"/>
        <w:jc w:val="both"/>
        <w:rPr>
          <w:rFonts w:ascii="Times New Roman" w:eastAsia="Times New Roman" w:hAnsi="Times New Roman" w:cs="Times New Roman"/>
          <w:spacing w:val="2"/>
          <w:sz w:val="28"/>
          <w:szCs w:val="28"/>
        </w:rPr>
      </w:pPr>
      <w:r w:rsidRPr="00E855BE">
        <w:rPr>
          <w:rFonts w:ascii="Times New Roman" w:eastAsia="Times New Roman" w:hAnsi="Times New Roman" w:cs="Times New Roman"/>
          <w:spacing w:val="2"/>
          <w:sz w:val="28"/>
          <w:szCs w:val="28"/>
        </w:rPr>
        <w:lastRenderedPageBreak/>
        <w:t xml:space="preserve">9.39.2. Разрешение на проведение земляных работ выдается организации (лицу), являющейся (являющемуся) заказчиком земляных работ. </w:t>
      </w:r>
    </w:p>
    <w:p w:rsidR="00E855BE" w:rsidRPr="00E855BE" w:rsidRDefault="00E855BE" w:rsidP="007B0278">
      <w:pPr>
        <w:spacing w:after="0" w:line="240" w:lineRule="auto"/>
        <w:ind w:firstLine="567"/>
        <w:jc w:val="both"/>
        <w:rPr>
          <w:rFonts w:ascii="Times New Roman" w:eastAsia="Times New Roman" w:hAnsi="Times New Roman" w:cs="Times New Roman"/>
          <w:spacing w:val="2"/>
          <w:sz w:val="28"/>
          <w:szCs w:val="28"/>
        </w:rPr>
      </w:pPr>
      <w:proofErr w:type="gramStart"/>
      <w:r w:rsidRPr="00E855BE">
        <w:rPr>
          <w:rFonts w:ascii="Times New Roman" w:eastAsia="Times New Roman" w:hAnsi="Times New Roman" w:cs="Times New Roman"/>
          <w:spacing w:val="2"/>
          <w:sz w:val="28"/>
          <w:szCs w:val="28"/>
        </w:rPr>
        <w:t xml:space="preserve">Для целей настоящего подраздела заказчиком земляных работ (заказчиком работ) признается юридическое или физическое лицо, заинтересованное в проведении земляных работ в целях строительства, реконструкции, капитального или текущего ремонта принадлежащего ему имущества или эксплуатируемого им имущества и (или) в целях подземной прокладки (в том числе для переноса) кабельных линий связи, сетей инженерно-технического обеспечения, объектов </w:t>
      </w:r>
      <w:proofErr w:type="spellStart"/>
      <w:r w:rsidRPr="00E855BE">
        <w:rPr>
          <w:rFonts w:ascii="Times New Roman" w:eastAsia="Times New Roman" w:hAnsi="Times New Roman" w:cs="Times New Roman"/>
          <w:spacing w:val="2"/>
          <w:sz w:val="28"/>
          <w:szCs w:val="28"/>
        </w:rPr>
        <w:t>электросетевого</w:t>
      </w:r>
      <w:proofErr w:type="spellEnd"/>
      <w:r w:rsidRPr="00E855BE">
        <w:rPr>
          <w:rFonts w:ascii="Times New Roman" w:eastAsia="Times New Roman" w:hAnsi="Times New Roman" w:cs="Times New Roman"/>
          <w:spacing w:val="2"/>
          <w:sz w:val="28"/>
          <w:szCs w:val="28"/>
        </w:rPr>
        <w:t xml:space="preserve"> хозяйства, и (или) в целях проведения изыскательских</w:t>
      </w:r>
      <w:proofErr w:type="gramEnd"/>
      <w:r w:rsidRPr="00E855BE">
        <w:rPr>
          <w:rFonts w:ascii="Times New Roman" w:eastAsia="Times New Roman" w:hAnsi="Times New Roman" w:cs="Times New Roman"/>
          <w:spacing w:val="2"/>
          <w:sz w:val="28"/>
          <w:szCs w:val="28"/>
        </w:rPr>
        <w:t xml:space="preserve"> работ, и (или) в иных целях, не противоречащих действующему законодательству и муниципальным правовым актам администрации городского округа.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9.39.3. Не рекомендуется прокладка напорных коммуникаций под проезжей частью магистральных улиц.</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9.39.4. При реконструкции действующих подземных коммуникаций рекомендуется рассматривать вопрос возможности их выноса из-под проезжей части магистральных улиц.</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9.39.5. При необходимости прокладки подземных коммуникаций в стесненных условиях должно предусматриваться сооружение коллекторов. Проектирование коллекторов осуществлять с учетом перспективы развития сетей.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9.39.6. Прокладка подземных коммуникаций под проезжей частью улиц, проездами, а также под тротуарами разрешается при условии восстановления проезжей части автодороги (тротуара) на полную ширину, независимо от ширины траншеи.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Не допускается применение кирпича в конструкциях, подземных коммуникациях, расположенных под проезжей частью.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9.39.7. </w:t>
      </w:r>
      <w:proofErr w:type="gramStart"/>
      <w:r w:rsidRPr="00E855BE">
        <w:rPr>
          <w:rFonts w:ascii="Times New Roman" w:eastAsia="Times New Roman" w:hAnsi="Times New Roman" w:cs="Times New Roman"/>
          <w:sz w:val="28"/>
          <w:szCs w:val="28"/>
        </w:rPr>
        <w:t>В целях исключения возможного разрытия вновь построенных (реконструированных) улиц, скверов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необходимо сообщить в орган местного самоуправления муниципального образования о намеченных работах по прокладке коммуникаций с указанием предполагаемых сроков производства работ.</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9.39.8.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ликвидируются в полном объеме организациями, получившими разрешение (ордер) на производство работ, в сроки, согласованные с уполномоченным органом местного самоуправления. Порядок согласования устанавливается муниципальным правовым актом.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9.39.9. До начала производства работ по разрытию необходимо: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а)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 Ограждение рекомендуется выполнять сплошным и надежным, предотвращающим попадание посторонних на стройплощадку;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 на направлениях массовых пешеходных потоков через траншеи следует устраивать мостки на расстоянии не менее чем 200 метров друг от друга;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в)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подлежит возмещению.</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9.39.10. Разрешение (ордер) на производство работ необходимо хранить на месте работ и предъявлять по первому требованию лиц, осуществляющих проверки в пределах своих должностных полномочий.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9.39.11. В разрешении (ордере) на производство работ необходимо устанавливать сроки и условия производства работ.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9.39.12. До начала земляных работ организации, производящей работы, необходимо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 Особые условия подлежат неукоснительному соблюдению организацией, производящей работы.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9.39.13. В случае неявки представителя эксплуатационных служб или отказа его указать точное положение коммуникаций должен быть составлен соответствующий акт. При этом организация, ведущая работы, руководствуется положением коммуникаций, указанным на </w:t>
      </w:r>
      <w:proofErr w:type="spellStart"/>
      <w:r w:rsidRPr="00E855BE">
        <w:rPr>
          <w:rFonts w:ascii="Times New Roman" w:eastAsia="Times New Roman" w:hAnsi="Times New Roman" w:cs="Times New Roman"/>
          <w:sz w:val="28"/>
          <w:szCs w:val="28"/>
        </w:rPr>
        <w:t>топооснове</w:t>
      </w:r>
      <w:proofErr w:type="spellEnd"/>
      <w:r w:rsidRPr="00E855BE">
        <w:rPr>
          <w:rFonts w:ascii="Times New Roman" w:eastAsia="Times New Roman" w:hAnsi="Times New Roman" w:cs="Times New Roman"/>
          <w:sz w:val="28"/>
          <w:szCs w:val="28"/>
        </w:rPr>
        <w:t>.</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9.39.14. При производстве работ на проезжей части улиц асфальт и щебень в пределах траншеи необходимо разбирать и вывозить производителем работ в специально отведенное место.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Бордюр разбирается, складируется на месте производства работ для дальнейшей установки.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При производстве работ на улицах или застроенных территориях грунт допускается размещать на месте производства работ, а в случае невозможности размещения на месте грунт подлежит вывозу в заранее подготовленное место.</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При необходимости строительная организация должна обеспечивать планировку грунта на отвале.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9.39.15. Траншеи под проезжей частью и тротуарами необходимо </w:t>
      </w:r>
      <w:r w:rsidRPr="00E855BE">
        <w:rPr>
          <w:rFonts w:ascii="Times New Roman" w:eastAsia="Times New Roman" w:hAnsi="Times New Roman" w:cs="Times New Roman"/>
          <w:sz w:val="28"/>
          <w:szCs w:val="28"/>
        </w:rPr>
        <w:lastRenderedPageBreak/>
        <w:t>засыпать песком и песчаным грунтом с послойным уплотнением и поливкой водой.</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Траншеи на газонах необходимо засыпать местным грунтом с уплотнением, восстановлением плодородного слоя и посевом травы.</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9.39.16. Засыпка траншеи до выполнения геодезической съемки не допускается. Организации, получившие разрешение (ордер) на производство работ, до окончания работ должны произвести геодезическую съемку.</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9.39.17.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9.39.18. Засыпка траншей некондиционным грунтом допускается только при условии обеспечения необходимого уплотнения такого грунта.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9.39.19. </w:t>
      </w:r>
      <w:proofErr w:type="gramStart"/>
      <w:r w:rsidRPr="00E855BE">
        <w:rPr>
          <w:rFonts w:ascii="Times New Roman" w:eastAsia="Times New Roman" w:hAnsi="Times New Roman" w:cs="Times New Roman"/>
          <w:sz w:val="28"/>
          <w:szCs w:val="28"/>
        </w:rPr>
        <w:t>Уполномоченный орган администрации городского округа, выдавший разрешение (ордер) на проведение работ заказчику работ, в течение двух лет со дня окончания их проведения обязан проверять места проведения таких работ, а в случае обнаружения фактов провалов, просадки грунта или дорожного покрытия, в том числе в иных местах, где работы не проводились, но в их результате появились провалы, просадки грунта или дорожного покрытия</w:t>
      </w:r>
      <w:proofErr w:type="gramEnd"/>
      <w:r w:rsidRPr="00E855BE">
        <w:rPr>
          <w:rFonts w:ascii="Times New Roman" w:eastAsia="Times New Roman" w:hAnsi="Times New Roman" w:cs="Times New Roman"/>
          <w:sz w:val="28"/>
          <w:szCs w:val="28"/>
        </w:rPr>
        <w:t>, в течение пяти рабочих дней со дня обнаружения данных фактов направлять заказчику работ, уведомление об устранении выявленных дефектов.</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Заказчик работ в течение двух лет со дня окончания их проведения несет обязанность по восстановлению места проведения этих работ в случае обнаружения фактов провалов, просадки грунта или дорожного покрытия, в том числе в иных местах, где работы не проводились, но в их результате появились провалы, просадки грунта или дорожного покрытия. В течение суток с момента получения уведомления об устранении дефектов заказчик работ обязан устранить образовавшиеся провалы, просадки грунта или дорожного покрытия до первоначального состояния.</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9.39.20. Проведение работ при строительстве, ремонте, реконструкции коммуникаций по просроченным разрешениям (ордерам) на производство работ является самовольным проведением работ.</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9.40. Содержание подземных инженерных коммуникаций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9.40.1. Владельцы подземных инженерных коммуникаций обязаны:</w:t>
      </w:r>
    </w:p>
    <w:p w:rsidR="00E855BE" w:rsidRPr="00E855BE" w:rsidRDefault="00E855BE" w:rsidP="007B0278">
      <w:pPr>
        <w:spacing w:after="1" w:line="240" w:lineRule="auto"/>
        <w:ind w:firstLine="567"/>
        <w:jc w:val="both"/>
      </w:pPr>
      <w:r w:rsidRPr="00E855BE">
        <w:rPr>
          <w:rFonts w:ascii="Times New Roman" w:hAnsi="Times New Roman" w:cs="Times New Roman"/>
          <w:sz w:val="28"/>
        </w:rPr>
        <w:t>1) содержать и ремонтировать подземные коммуникации, а также своевременно производить очистку колодцев и коллекторов;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обеспечивать содержание в исправном состоянии, в одном уровне с полотном дороги, тротуаром, газоном колодцев и люков, а также их ремонт в границах разрушения дорожного покрытия, вызванного неудовлетворительным состоянием коммуникаций;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3) осуществлять </w:t>
      </w:r>
      <w:proofErr w:type="gramStart"/>
      <w:r w:rsidRPr="00E855BE">
        <w:rPr>
          <w:rFonts w:ascii="Times New Roman" w:hAnsi="Times New Roman" w:cs="Times New Roman"/>
          <w:sz w:val="28"/>
        </w:rPr>
        <w:t>контроль за</w:t>
      </w:r>
      <w:proofErr w:type="gramEnd"/>
      <w:r w:rsidRPr="00E855BE">
        <w:rPr>
          <w:rFonts w:ascii="Times New Roman" w:hAnsi="Times New Roman" w:cs="Times New Roman"/>
          <w:sz w:val="28"/>
        </w:rPr>
        <w:t xml:space="preserve"> наличием и исправным состоянием люков на колодцах и своевременно производить  их замену и восстанавливать в случае утраты;</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4) в течение суток обеспечивать ликвидацию последствий аварий, связанных с функционированием коммуникаций (снежные валы, наледь, грязь и пр.);</w:t>
      </w:r>
    </w:p>
    <w:p w:rsidR="00E855BE" w:rsidRPr="00E855BE" w:rsidRDefault="00E855BE" w:rsidP="007B0278">
      <w:pPr>
        <w:spacing w:after="1" w:line="240" w:lineRule="auto"/>
        <w:ind w:firstLine="567"/>
        <w:jc w:val="both"/>
      </w:pPr>
      <w:r w:rsidRPr="00E855BE">
        <w:rPr>
          <w:rFonts w:ascii="Times New Roman" w:hAnsi="Times New Roman" w:cs="Times New Roman"/>
          <w:sz w:val="28"/>
        </w:rPr>
        <w:t>5) обеспечивать безопасность движения транспортных средств и пешеходов в период ремонта и ликвидации аварий подземных коммуникаций, колодцев, установки люков, в том числе осуществлять, в необходимых случаях, установку ограждений и соответствующих дорожных знаков, обеспечивать освещение мест аварий в темное время суток, оповещать население через средства массовой информации;</w:t>
      </w:r>
    </w:p>
    <w:p w:rsidR="00E855BE" w:rsidRPr="00E855BE" w:rsidRDefault="00E855BE" w:rsidP="007B0278">
      <w:pPr>
        <w:spacing w:after="1" w:line="240" w:lineRule="auto"/>
        <w:ind w:firstLine="567"/>
        <w:jc w:val="both"/>
      </w:pPr>
      <w:r w:rsidRPr="00E855BE">
        <w:rPr>
          <w:rFonts w:ascii="Times New Roman" w:hAnsi="Times New Roman" w:cs="Times New Roman"/>
          <w:sz w:val="28"/>
        </w:rPr>
        <w:t>6) обеспечивать предотвращение аварийных и плановых сливов воды и иных жидкостей в ливневую канализацию, на проезжую часть дорог и улиц городского округа. Уведомлять организации, осуществляющие содержание улично-дорожной сети городского округа, и организации, обслуживающие ливневую канализацию, о возникновении указанных ситуаций;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7) до начала проведения работ по реконструкции и капитальному ремонту дорог производить ремонт, а в необходимых случаях перекладку устаревших инженерных коммуникаций;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8) уведомлять собственников помещений в многоквартирных домах или лиц, осуществляющих по договору управление/эксплуатацию многоквартирных домов, о плановых работах.</w:t>
      </w:r>
    </w:p>
    <w:p w:rsidR="00E855BE" w:rsidRPr="00E855BE" w:rsidRDefault="00E855BE" w:rsidP="007B0278">
      <w:pPr>
        <w:spacing w:after="1" w:line="240" w:lineRule="auto"/>
        <w:ind w:firstLine="567"/>
        <w:jc w:val="both"/>
      </w:pPr>
      <w:r w:rsidRPr="00E855BE">
        <w:rPr>
          <w:rFonts w:ascii="Times New Roman" w:hAnsi="Times New Roman" w:cs="Times New Roman"/>
          <w:sz w:val="28"/>
        </w:rPr>
        <w:t>9.40.2. Организации, осуществляющие работы, связанные с пересечением инженерными сетями, в том числе трубопроводами, проезжих частей улиц и тротуаров, обеспечивают бестраншейный способ прокладки. В исключительных случаях, при невозможности использования бестраншейного способа прокладки коммуникаций, выполняют работы способом, согласованным с администрацией городского округа.</w:t>
      </w:r>
    </w:p>
    <w:p w:rsidR="00E855BE" w:rsidRPr="00E855BE" w:rsidRDefault="00E855BE" w:rsidP="007B0278">
      <w:pPr>
        <w:spacing w:after="1" w:line="240" w:lineRule="auto"/>
        <w:ind w:firstLine="567"/>
        <w:jc w:val="both"/>
      </w:pPr>
      <w:r w:rsidRPr="00E855BE">
        <w:rPr>
          <w:rFonts w:ascii="Times New Roman" w:hAnsi="Times New Roman" w:cs="Times New Roman"/>
          <w:sz w:val="28"/>
        </w:rPr>
        <w:t>9.40.3. Размещение инженерных сетей под проезжей частью улиц и дорог осуществлять в тоннелях и проходных каналах.</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9.40.4. Собственники проводных линий связи, операторы связи, </w:t>
      </w:r>
      <w:proofErr w:type="spellStart"/>
      <w:r w:rsidRPr="00E855BE">
        <w:rPr>
          <w:rFonts w:ascii="Times New Roman" w:hAnsi="Times New Roman" w:cs="Times New Roman"/>
          <w:sz w:val="28"/>
        </w:rPr>
        <w:t>интернет-провайдеры</w:t>
      </w:r>
      <w:proofErr w:type="spellEnd"/>
      <w:r w:rsidRPr="00E855BE">
        <w:rPr>
          <w:rFonts w:ascii="Times New Roman" w:hAnsi="Times New Roman" w:cs="Times New Roman"/>
          <w:sz w:val="28"/>
        </w:rPr>
        <w:t xml:space="preserve"> на территории городского округа не должны:</w:t>
      </w:r>
    </w:p>
    <w:p w:rsidR="00E855BE" w:rsidRPr="00E855BE" w:rsidRDefault="00E855BE" w:rsidP="007B0278">
      <w:pPr>
        <w:spacing w:after="1" w:line="240" w:lineRule="auto"/>
        <w:ind w:firstLine="567"/>
        <w:jc w:val="both"/>
      </w:pPr>
      <w:proofErr w:type="gramStart"/>
      <w:r w:rsidRPr="00E855BE">
        <w:rPr>
          <w:rFonts w:ascii="Times New Roman" w:hAnsi="Times New Roman" w:cs="Times New Roman"/>
          <w:sz w:val="28"/>
        </w:rPr>
        <w:t>1) использовать для крепления кабеля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на зданиях), за исключением зданий, относящихся к жилым домам индивидуальной застройки;</w:t>
      </w:r>
      <w:proofErr w:type="gramEnd"/>
    </w:p>
    <w:p w:rsidR="00E855BE" w:rsidRPr="00E855BE" w:rsidRDefault="00E855BE" w:rsidP="007B0278">
      <w:pPr>
        <w:spacing w:after="1" w:line="240" w:lineRule="auto"/>
        <w:ind w:firstLine="567"/>
        <w:jc w:val="both"/>
      </w:pPr>
      <w:r w:rsidRPr="00E855BE">
        <w:rPr>
          <w:rFonts w:ascii="Times New Roman" w:hAnsi="Times New Roman" w:cs="Times New Roman"/>
          <w:sz w:val="28"/>
        </w:rPr>
        <w:t>2) 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светофоров, информационных панелей, за исключением кабелей связи, предназначенных для управления светофорами и информационными панелями в пределах одного перекрестка дорог;</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3) пересекать кабелем связи улицы с проезжей частью, имеющей ширину более двух полос для движения автомобильного транспорта, воздушным способом независимо от высоты и способа подвеса кабеля.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9.40.5. Собственники проводных линий связи, операторы связи, </w:t>
      </w:r>
      <w:proofErr w:type="spellStart"/>
      <w:r w:rsidRPr="00E855BE">
        <w:rPr>
          <w:rFonts w:ascii="Times New Roman" w:hAnsi="Times New Roman" w:cs="Times New Roman"/>
          <w:sz w:val="28"/>
        </w:rPr>
        <w:t>интернет-провайдеры</w:t>
      </w:r>
      <w:proofErr w:type="spellEnd"/>
      <w:r w:rsidRPr="00E855BE">
        <w:rPr>
          <w:rFonts w:ascii="Times New Roman" w:hAnsi="Times New Roman" w:cs="Times New Roman"/>
          <w:sz w:val="28"/>
        </w:rPr>
        <w:t>:</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производят подключение зданий, сооружений, многоквартирных домов к сети связи общего пользования подземным способом, без использования воздушных линий;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2) размещают существующие воздушные линии связи подземным способом;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осуществляют монтаж, реконструкцию сетей и оборудования с внешней стороны зданий, многоквартирных домов по решению собственников и после согласования технических условий на производство работ с собственниками либо организациями, ответственными за управление/эксплуатацию многоквартирным домом;</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при имеющейся технической возможности размещают на взаимовыгодных условиях в собственных тоннелях и проходных каналах кабели связи других операторов связи и собственников.</w:t>
      </w:r>
    </w:p>
    <w:p w:rsidR="00E855BE" w:rsidRPr="00E855BE" w:rsidRDefault="00E855BE" w:rsidP="007B0278">
      <w:pPr>
        <w:spacing w:after="1" w:line="240" w:lineRule="auto"/>
        <w:ind w:firstLine="567"/>
      </w:pPr>
    </w:p>
    <w:p w:rsidR="00E855BE" w:rsidRPr="00E855BE" w:rsidRDefault="00E855BE" w:rsidP="007B0278">
      <w:pPr>
        <w:spacing w:after="1" w:line="240" w:lineRule="auto"/>
        <w:ind w:firstLine="567"/>
        <w:jc w:val="both"/>
        <w:rPr>
          <w:rFonts w:ascii="Times New Roman" w:hAnsi="Times New Roman" w:cs="Times New Roman"/>
          <w:sz w:val="28"/>
          <w:szCs w:val="28"/>
        </w:rPr>
      </w:pPr>
      <w:r w:rsidRPr="00E855BE">
        <w:rPr>
          <w:rFonts w:ascii="Times New Roman" w:hAnsi="Times New Roman" w:cs="Times New Roman"/>
          <w:sz w:val="28"/>
        </w:rPr>
        <w:t xml:space="preserve">9.41. </w:t>
      </w:r>
      <w:r w:rsidRPr="00E855BE">
        <w:rPr>
          <w:rFonts w:ascii="Times New Roman" w:hAnsi="Times New Roman" w:cs="Times New Roman"/>
          <w:sz w:val="28"/>
          <w:szCs w:val="28"/>
        </w:rPr>
        <w:t>Содержание зданий, сооружений</w:t>
      </w:r>
    </w:p>
    <w:p w:rsidR="00E855BE" w:rsidRPr="00E855BE" w:rsidRDefault="00E855BE" w:rsidP="007B0278">
      <w:pPr>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9.41.1. </w:t>
      </w:r>
      <w:proofErr w:type="gramStart"/>
      <w:r w:rsidRPr="00E855BE">
        <w:rPr>
          <w:rFonts w:ascii="Times New Roman" w:hAnsi="Times New Roman" w:cs="Times New Roman"/>
          <w:sz w:val="28"/>
          <w:szCs w:val="28"/>
        </w:rPr>
        <w:t>Правообладатели зданий и сооружений обеспечивают содержание зданий, сооружений, их элементов и фасадов в исправном состоянии, надлежащую эксплуатацию зданий, сооружений в соответствии с установленными правилами и нормами технической эксплуатации, проведение текущих и капитальных ремонтов, следят за состоянием и установкой всех видов внешнего благоустройства, расположенных на прилегающих территориях, освещения в пределах отведенной территории.</w:t>
      </w:r>
      <w:proofErr w:type="gramEnd"/>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Запрещается самовольное переоборудование фасадов зданий и их конструктивных элементов.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9.41.2. Указанным в пункте 9.41.1. лицам необходимо обеспечить:</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своевременное производство работ по реставрации, ремонту и покраске фасадов зданий, сооружений и элементов их декора, элементов зданий, сооружения;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чистоту и исправное состояние домовые (информационные) знаки;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своевременную очистку кровель и козырьков от снега, наледи и сосулек.</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 xml:space="preserve">9.41.4. Очистку от </w:t>
      </w:r>
      <w:proofErr w:type="spellStart"/>
      <w:r w:rsidRPr="00E855BE">
        <w:rPr>
          <w:rFonts w:ascii="Times New Roman" w:hAnsi="Times New Roman" w:cs="Times New Roman"/>
          <w:sz w:val="28"/>
          <w:szCs w:val="28"/>
        </w:rPr>
        <w:t>наледеобразований</w:t>
      </w:r>
      <w:proofErr w:type="spellEnd"/>
      <w:r w:rsidRPr="00E855BE">
        <w:rPr>
          <w:rFonts w:ascii="Times New Roman" w:hAnsi="Times New Roman" w:cs="Times New Roman"/>
          <w:sz w:val="28"/>
          <w:szCs w:val="28"/>
        </w:rPr>
        <w:t xml:space="preserve"> кровель зданий, сооружений на сторонах, выходящих на пешеходные зоны, производить немедленно по мере их образования с предварительной установкой ограждения опасных участков. </w:t>
      </w:r>
    </w:p>
    <w:p w:rsidR="00E855BE" w:rsidRPr="00E855BE" w:rsidRDefault="00E855BE" w:rsidP="007B0278">
      <w:pPr>
        <w:spacing w:after="1" w:line="240" w:lineRule="auto"/>
        <w:ind w:firstLine="567"/>
        <w:jc w:val="both"/>
      </w:pPr>
      <w:r w:rsidRPr="00E855BE">
        <w:rPr>
          <w:rFonts w:ascii="Times New Roman" w:hAnsi="Times New Roman" w:cs="Times New Roman"/>
          <w:sz w:val="28"/>
          <w:szCs w:val="28"/>
        </w:rPr>
        <w:t xml:space="preserve">9.41.5. </w:t>
      </w:r>
      <w:r w:rsidRPr="00E855BE">
        <w:rPr>
          <w:rFonts w:ascii="Times New Roman" w:hAnsi="Times New Roman" w:cs="Times New Roman"/>
          <w:sz w:val="28"/>
        </w:rPr>
        <w:t>Очистка кровель и козырьков от снега, наледи и сосулек:</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t xml:space="preserve">Очистку от </w:t>
      </w:r>
      <w:proofErr w:type="spellStart"/>
      <w:r w:rsidRPr="00E855BE">
        <w:rPr>
          <w:rFonts w:ascii="Times New Roman" w:hAnsi="Times New Roman" w:cs="Times New Roman"/>
          <w:sz w:val="28"/>
        </w:rPr>
        <w:t>наледеобразований</w:t>
      </w:r>
      <w:proofErr w:type="spellEnd"/>
      <w:r w:rsidRPr="00E855BE">
        <w:rPr>
          <w:rFonts w:ascii="Times New Roman" w:hAnsi="Times New Roman" w:cs="Times New Roman"/>
          <w:sz w:val="28"/>
        </w:rPr>
        <w:t xml:space="preserve"> кровель зданий на сторонах, выходящих на пешеходные зоны, производить немедленно по мере их образования с предварительной установкой ограждения опасных участков;</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lastRenderedPageBreak/>
        <w:t>Крыши с наружным водоотводом очищать от снега, не допуская его накопления более 30 см.;</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t xml:space="preserve">Очистку крыш зданий от снега и наледи со сбросом на тротуары допускать только в светлое время суток с поверхности ската кровли, обращенного в сторону улицы; </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t xml:space="preserve">Сброс снега с остальных скатов кровли, а также плоских кровель производить на внутренние придомовые территории; </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t xml:space="preserve">Перед сбросом снега проводить охранные мероприятия, обеспечивающие безопасность движения граждан; </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t>Сброшенный с кровель зданий снег и ледяные сосульки размещать вдоль лотка проезжей части для последующего вывоза (по договору) организацией, убирающей проезжую часть улицы;</w:t>
      </w:r>
    </w:p>
    <w:p w:rsidR="00E855BE" w:rsidRPr="00E855BE" w:rsidRDefault="00E855BE" w:rsidP="007B0278">
      <w:pPr>
        <w:numPr>
          <w:ilvl w:val="0"/>
          <w:numId w:val="6"/>
        </w:numPr>
        <w:spacing w:after="1" w:line="240" w:lineRule="auto"/>
        <w:ind w:firstLine="567"/>
        <w:contextualSpacing/>
        <w:jc w:val="both"/>
      </w:pPr>
      <w:r w:rsidRPr="00E855BE">
        <w:rPr>
          <w:rFonts w:ascii="Times New Roman" w:hAnsi="Times New Roman" w:cs="Times New Roman"/>
          <w:sz w:val="28"/>
        </w:rPr>
        <w:t>Запрещается сбрасывать снег, лед и мусор в воронки водосточных труб.</w:t>
      </w:r>
    </w:p>
    <w:p w:rsidR="00E855BE" w:rsidRPr="00E855BE" w:rsidRDefault="00E855BE" w:rsidP="007B0278">
      <w:pPr>
        <w:numPr>
          <w:ilvl w:val="0"/>
          <w:numId w:val="6"/>
        </w:numPr>
        <w:spacing w:after="1" w:line="240" w:lineRule="auto"/>
        <w:ind w:firstLine="567"/>
        <w:contextualSpacing/>
        <w:jc w:val="both"/>
      </w:pPr>
      <w:proofErr w:type="gramStart"/>
      <w:r w:rsidRPr="00E855BE">
        <w:rPr>
          <w:rFonts w:ascii="Times New Roman" w:hAnsi="Times New Roman" w:cs="Times New Roman"/>
          <w:sz w:val="28"/>
        </w:rPr>
        <w:t>При сбрасывании снега с крыш принимать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таксофонов и др.</w:t>
      </w:r>
      <w:proofErr w:type="gramEnd"/>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9.41.6. Правообладатели нежилых помещений на основании полученного письменного уведомления от организации, осуществляющей очистку кровли, обеспечивают безопасность конструкций, выступающих за границы карнизного свеса, путем установки защитных экранов, настилов, навесов с целью предотвращения повреждения данных конструкций от сбрасываемого снега, наледи, сосулек с кровли многоквартирных домов.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9.41.7. Собственники нежилых помещений обеспечивают очистку козырьков входных групп от мусора, а в зимний период - снега, наледи и сосулек способами, гарантирующими безопасность окружающих и исключающими повреждение имущества третьих лиц.</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t>9.42. Содержание памятников, мемориальных объектов монументального декоративного искусства</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9.42.1. Памятники и мемориальные объекты монументального декоративного искусства (мемориальные доски, скульптуры и комплексы, памятные знаки и стелы, памятники градостроительства, архитектуры, истории, культуры и др.), посвященные историческим событиям, служащие для увековечения памяти людей и организаций, устанавливаются на территориях общего пользования или зданиях в порядке, определенном правовым актом муниципального образования </w:t>
      </w:r>
      <w:proofErr w:type="spellStart"/>
      <w:r w:rsidRPr="00E855BE">
        <w:rPr>
          <w:rFonts w:ascii="Times New Roman" w:hAnsi="Times New Roman" w:cs="Times New Roman"/>
          <w:sz w:val="28"/>
        </w:rPr>
        <w:t>Соль-Илецкий</w:t>
      </w:r>
      <w:proofErr w:type="spellEnd"/>
      <w:r w:rsidRPr="00E855BE">
        <w:rPr>
          <w:rFonts w:ascii="Times New Roman" w:hAnsi="Times New Roman" w:cs="Times New Roman"/>
          <w:sz w:val="28"/>
        </w:rPr>
        <w:t xml:space="preserve"> городской округ.</w:t>
      </w:r>
    </w:p>
    <w:p w:rsidR="00E855BE" w:rsidRPr="00E855BE" w:rsidRDefault="00E855BE" w:rsidP="007B0278">
      <w:pPr>
        <w:spacing w:after="1" w:line="240" w:lineRule="auto"/>
        <w:ind w:firstLine="567"/>
        <w:jc w:val="both"/>
      </w:pPr>
      <w:r w:rsidRPr="00E855BE">
        <w:rPr>
          <w:rFonts w:ascii="Times New Roman" w:hAnsi="Times New Roman" w:cs="Times New Roman"/>
          <w:sz w:val="28"/>
        </w:rPr>
        <w:t>9.42.2. Установка памятников и мемориальных объектов на земельных участках, зданиях, сооружениях осуществляется с согласия собственников земельных участников и объектов недвижимости.</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9.42.3. Ответственность за содержание и ремонт (окраска, побелка, очистка от грязи и мусора) памятников и мемориальных объектов, содержание и благоустройство зон охраны памятников возлагается на собственников.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9.42.4. Физические и юридические лица обязаны бережно относиться к памятникам и мемориальным объектам, не допускать повреждения, загрязнения, самовольного сноса памятных объектов и их ограждений, нанесение надписей на памятные объекты.</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9.43. Содержание строительных объектов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xml:space="preserve">9.42.1. Организацию строительных площадок на территории муниципального образования осуществлять на основании проекта организации строительства, подготовленного в соответствии с </w:t>
      </w:r>
      <w:r w:rsidRPr="00E855BE">
        <w:rPr>
          <w:rFonts w:ascii="Times New Roman" w:hAnsi="Times New Roman" w:cs="Times New Roman"/>
          <w:sz w:val="28"/>
          <w:szCs w:val="28"/>
        </w:rPr>
        <w:t xml:space="preserve">обязательными требованиями в области проектирования и строительства, сводами правил, градостроительными нормативами, </w:t>
      </w:r>
      <w:proofErr w:type="spellStart"/>
      <w:r w:rsidRPr="00E855BE">
        <w:rPr>
          <w:rFonts w:ascii="Times New Roman" w:hAnsi="Times New Roman" w:cs="Times New Roman"/>
          <w:sz w:val="28"/>
          <w:szCs w:val="28"/>
        </w:rPr>
        <w:t>ГОСТами</w:t>
      </w:r>
      <w:proofErr w:type="spellEnd"/>
      <w:r w:rsidRPr="00E855BE">
        <w:rPr>
          <w:rFonts w:ascii="Times New Roman" w:hAnsi="Times New Roman" w:cs="Times New Roman"/>
          <w:sz w:val="28"/>
          <w:szCs w:val="28"/>
        </w:rPr>
        <w:t xml:space="preserve">, настоящими Правилами.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9.43.2. Благоустройство и содержание строительных площадок и прилегающих территорий, восстановление благоустройства после окончания строительных и ремонтных работ регламентируется правовыми актами администрации городского округа, регулирующими порядок проведения земляных работ, настоящими Правилами.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9.43.3. Строительные площадки необходимо оборудовать:</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благоустроенными подъездами, внутриплощадочными проездами;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xml:space="preserve">- ограждениями в соответствии с установленными требованиями строительных правил, </w:t>
      </w:r>
      <w:proofErr w:type="spellStart"/>
      <w:r w:rsidRPr="00E855BE">
        <w:rPr>
          <w:rFonts w:ascii="Times New Roman" w:hAnsi="Times New Roman" w:cs="Times New Roman"/>
          <w:bCs/>
          <w:sz w:val="28"/>
          <w:szCs w:val="28"/>
        </w:rPr>
        <w:t>ГОСТов</w:t>
      </w:r>
      <w:proofErr w:type="spellEnd"/>
      <w:r w:rsidRPr="00E855BE">
        <w:rPr>
          <w:rFonts w:ascii="Times New Roman" w:hAnsi="Times New Roman" w:cs="Times New Roman"/>
          <w:bCs/>
          <w:sz w:val="28"/>
          <w:szCs w:val="28"/>
        </w:rPr>
        <w:t>, настоящих Правил;</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въездами и выездами с твердым покрытием;</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ограждением с козырьком и тротуаром с ограждением от проезжей части улиц в местах движения пешеходов;</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bCs/>
          <w:sz w:val="28"/>
          <w:szCs w:val="28"/>
        </w:rPr>
        <w:t>- пунктами очистки (мойки) колес автотранспорта;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объектами пожарной безопасности в соответствии с требованиями технических регламентов о пожарной безопасности, правилами пожарной безопасности при производстве строительно-монтажных работ.</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бункером-накопителем для складирования мусора и отходов строительного производства в соответствии с проектом организации строительства.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9.43.4. Запрещается:</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xml:space="preserve">- содержать </w:t>
      </w:r>
      <w:r w:rsidRPr="00E855BE">
        <w:rPr>
          <w:rFonts w:ascii="Times New Roman" w:hAnsi="Times New Roman" w:cs="Times New Roman"/>
          <w:sz w:val="28"/>
          <w:szCs w:val="28"/>
        </w:rPr>
        <w:t>территорию строительной площадки и прилегающую территорию, включая подъезды и тротуары, в загрязненном состоянии;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складирование мусора, грунта и отходов строительного производства вне специально отведенных мест, а также на площадках для сбора и временного хранения ТКО;</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вынос грунта и грязи колесами автотранспорта на территорию населённых пунктов городского округа.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hAnsi="Times New Roman" w:cs="Times New Roman"/>
          <w:sz w:val="28"/>
          <w:szCs w:val="28"/>
        </w:rPr>
        <w:lastRenderedPageBreak/>
        <w:t xml:space="preserve">9.43.5. Сбор, вывоз и размещение строительных отходов, вывоз снега убранного с территории строительной площадки и не содержащего отходы, застройщиком, исполнителем работ осуществлять в порядке, установленном настоящими Правилами.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9.43.6. При въезде на строительную площадку или на участок по ремонту инженерных коммуникаций установить информационные щиты, содержащие:</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наименование объекта;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реквизиты разрешительной документации на строительство;</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схему движения и места разворота транспорта;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схему расположения объектов пожарной безопасности;</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наименования и местонахождения застройщика и исполнителя работ (подрядчика);</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фамилию, имя, отчество, должность и номера телефонов ответственного производителя работ;</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сроки начала и окончания работ.</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Строительную площадку и информационные щиты освещать в темное время суток.</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xml:space="preserve">9.43.7. Установку ограждений строительных площадок с занятием тротуаров, объектов озеленения обязательно согласовывать с администрацией городского округа, проект дорог – с организациями, осуществляющими содержание улично-дорожной сети городского округа, органами ГИБДД.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 xml:space="preserve">9.43.8. Организации, осуществляющие производство работ, обязаны обеспечить сохранность элементов благоустройства и озеленения, находящихся, в том числе на прилегающей территории, а в случае необходимости – обеспечить их восстановление после окончания производства работ. </w:t>
      </w:r>
    </w:p>
    <w:p w:rsidR="00E855BE" w:rsidRPr="00E855BE" w:rsidRDefault="00E855BE" w:rsidP="007B0278">
      <w:pPr>
        <w:autoSpaceDE w:val="0"/>
        <w:autoSpaceDN w:val="0"/>
        <w:adjustRightInd w:val="0"/>
        <w:spacing w:after="0" w:line="240" w:lineRule="auto"/>
        <w:ind w:firstLine="567"/>
        <w:jc w:val="both"/>
        <w:rPr>
          <w:rFonts w:ascii="Times New Roman" w:hAnsi="Times New Roman" w:cs="Times New Roman"/>
          <w:bCs/>
          <w:sz w:val="28"/>
          <w:szCs w:val="28"/>
        </w:rPr>
      </w:pPr>
      <w:r w:rsidRPr="00E855BE">
        <w:rPr>
          <w:rFonts w:ascii="Times New Roman" w:hAnsi="Times New Roman" w:cs="Times New Roman"/>
          <w:bCs/>
          <w:sz w:val="28"/>
          <w:szCs w:val="28"/>
        </w:rPr>
        <w:t>9.43.9. При приемке объектов капитального строительства, работы по благоустройству, выполненные в объеме и границах согласно утвержденной проектной документации и увязанные с благоустройством прилегающей территории, принимаются комиссией с оформлением акта на приемку работ по благоустройству и озеленению в порядке, установленном законодательством.</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9.44. Банкоматы, платежные терминалы</w:t>
      </w:r>
    </w:p>
    <w:p w:rsidR="00E855BE" w:rsidRPr="00E855BE" w:rsidRDefault="00E855BE" w:rsidP="007B0278">
      <w:pPr>
        <w:spacing w:after="1" w:line="240" w:lineRule="auto"/>
        <w:ind w:firstLine="567"/>
        <w:jc w:val="both"/>
      </w:pPr>
      <w:r w:rsidRPr="00E855BE">
        <w:rPr>
          <w:rFonts w:ascii="Times New Roman" w:hAnsi="Times New Roman" w:cs="Times New Roman"/>
          <w:sz w:val="28"/>
        </w:rPr>
        <w:t>9.44.1. Ответственность за исправность и своевременную ликвидацию нарушений в содержании банкоматов, платежных терминалов (устранение посторонних надписей, замена разбитых стекол, их очистка, покраска или промывка козырьков и т.п.) возлагается на организации, в собственности которых находятся данные объекты.</w:t>
      </w:r>
    </w:p>
    <w:p w:rsidR="00E855BE" w:rsidRPr="00E855BE" w:rsidRDefault="00E855BE" w:rsidP="007B0278">
      <w:pPr>
        <w:spacing w:after="1" w:line="240" w:lineRule="auto"/>
        <w:ind w:firstLine="567"/>
        <w:jc w:val="both"/>
      </w:pPr>
      <w:r w:rsidRPr="00E855BE">
        <w:rPr>
          <w:rFonts w:ascii="Times New Roman" w:hAnsi="Times New Roman" w:cs="Times New Roman"/>
          <w:sz w:val="28"/>
        </w:rPr>
        <w:t>9.44.2. Банкоматы, платёжные терминалы располагаются под навесами.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9.44.3. Рядом с  банкоматом и платежным терминалом устанавливаются урны.</w:t>
      </w:r>
    </w:p>
    <w:p w:rsidR="00E855BE" w:rsidRPr="00E855BE" w:rsidRDefault="00E855BE" w:rsidP="007B0278">
      <w:pPr>
        <w:spacing w:after="1" w:line="240" w:lineRule="auto"/>
        <w:ind w:firstLine="567"/>
        <w:jc w:val="both"/>
      </w:pPr>
      <w:r w:rsidRPr="00E855BE">
        <w:rPr>
          <w:rFonts w:ascii="Times New Roman" w:hAnsi="Times New Roman" w:cs="Times New Roman"/>
          <w:sz w:val="28"/>
        </w:rPr>
        <w:lastRenderedPageBreak/>
        <w:t xml:space="preserve">9.44.4. Содержание территорий, прилегающих к, банкоматам и платежным терминалам, заключается в проведении мероприятий по очистке территории и урн от мусора, в зимний период - уборке снега, очистке наледи до асфальта или </w:t>
      </w:r>
      <w:proofErr w:type="spellStart"/>
      <w:r w:rsidRPr="00E855BE">
        <w:rPr>
          <w:rFonts w:ascii="Times New Roman" w:hAnsi="Times New Roman" w:cs="Times New Roman"/>
          <w:sz w:val="28"/>
        </w:rPr>
        <w:t>противогололедной</w:t>
      </w:r>
      <w:proofErr w:type="spellEnd"/>
      <w:r w:rsidRPr="00E855BE">
        <w:rPr>
          <w:rFonts w:ascii="Times New Roman" w:hAnsi="Times New Roman" w:cs="Times New Roman"/>
          <w:sz w:val="28"/>
        </w:rPr>
        <w:t xml:space="preserve"> посыпке территории, своевременной очистке навесов от снега, наледи, сосулек.</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9.44.5. Ответственность за содержание территорий, прилегающих к таксофонам, банкоматам, платежным терминалам, возлагается на владельцев данных объектов либо на владельцев территорий, на которых они расположены.</w:t>
      </w: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spacing w:after="1" w:line="240" w:lineRule="auto"/>
        <w:ind w:firstLine="567"/>
        <w:jc w:val="both"/>
      </w:pPr>
      <w:r w:rsidRPr="00E855BE">
        <w:rPr>
          <w:rFonts w:ascii="Times New Roman" w:hAnsi="Times New Roman" w:cs="Times New Roman"/>
          <w:sz w:val="28"/>
        </w:rPr>
        <w:t>9.45. Брошенный и разукомплектованный автотранспорт</w:t>
      </w:r>
    </w:p>
    <w:p w:rsidR="00E855BE" w:rsidRPr="00E855BE" w:rsidRDefault="00E855BE" w:rsidP="007B0278">
      <w:pPr>
        <w:spacing w:after="1" w:line="240" w:lineRule="auto"/>
        <w:ind w:firstLine="567"/>
        <w:jc w:val="both"/>
      </w:pPr>
      <w:r w:rsidRPr="00E855BE">
        <w:rPr>
          <w:rFonts w:ascii="Times New Roman" w:hAnsi="Times New Roman" w:cs="Times New Roman"/>
          <w:sz w:val="28"/>
        </w:rPr>
        <w:t>9.45.1. Выявление брошенного и разукомплектованного транспорта на территории городского округа  осуществляют органы внутренних дел городского округа, а также администрация городского округа.</w:t>
      </w:r>
    </w:p>
    <w:p w:rsidR="00E855BE" w:rsidRPr="00E855BE" w:rsidRDefault="00E855BE" w:rsidP="007B0278">
      <w:pPr>
        <w:spacing w:after="1" w:line="240" w:lineRule="auto"/>
        <w:ind w:firstLine="567"/>
        <w:jc w:val="both"/>
      </w:pPr>
      <w:bookmarkStart w:id="189" w:name="P12"/>
      <w:bookmarkEnd w:id="189"/>
      <w:r w:rsidRPr="00E855BE">
        <w:rPr>
          <w:rFonts w:ascii="Times New Roman" w:hAnsi="Times New Roman" w:cs="Times New Roman"/>
          <w:sz w:val="28"/>
        </w:rPr>
        <w:t>9.45.2. Ответственность за организацию работ по выявлению, учету и эвакуации брошенного и разукомплектованного транспорта возлагается на органы внутренних дел городского округа, администрацию городского округа, собственников земельных участков.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9.45.3. Транспортное средство, по которому имеется заключение органов внутренних дел городского округа  об отсутствии владельца, подлежит вывозу на утилизацию, а при необходимости осушки - разборки неметаллических комплектующих - на площадку хранения.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9.45.4. При выявлении владельца брошенного и разукомплектованного транспортного средства, органы и лица, указанные в пункте 9.45.2 настоящих Правил, направляют извещение владельцу о необходимости вывоза транспортного средства или приведения его в порядок, а в случае его отказа - обеспечить вывоз транспорта на охраняемую площадку. Действие настоящего пункта не распространяется на собственников (владельцев) транспортных средств, указанных в </w:t>
      </w:r>
      <w:hyperlink r:id="rId37" w:history="1">
        <w:r w:rsidRPr="00E855BE">
          <w:rPr>
            <w:rFonts w:ascii="Times New Roman" w:hAnsi="Times New Roman" w:cs="Times New Roman"/>
            <w:sz w:val="28"/>
          </w:rPr>
          <w:t>части 9 статьи 24.1</w:t>
        </w:r>
      </w:hyperlink>
      <w:r w:rsidRPr="00E855BE">
        <w:rPr>
          <w:rFonts w:ascii="Times New Roman" w:hAnsi="Times New Roman" w:cs="Times New Roman"/>
          <w:sz w:val="28"/>
        </w:rPr>
        <w:t xml:space="preserve"> Федерального закона от 24 июня 1998 года № 89-ФЗ «Об отходах производства и потребления».</w:t>
      </w:r>
    </w:p>
    <w:p w:rsidR="00E855BE" w:rsidRPr="00E855BE" w:rsidRDefault="00E855BE" w:rsidP="007B0278">
      <w:pPr>
        <w:spacing w:after="1" w:line="240" w:lineRule="auto"/>
        <w:ind w:firstLine="567"/>
        <w:jc w:val="both"/>
        <w:rPr>
          <w:rFonts w:ascii="Times New Roman" w:hAnsi="Times New Roman" w:cs="Times New Roman"/>
          <w:sz w:val="28"/>
        </w:rPr>
      </w:pPr>
      <w:r w:rsidRPr="00E855BE">
        <w:rPr>
          <w:rFonts w:ascii="Times New Roman" w:hAnsi="Times New Roman" w:cs="Times New Roman"/>
          <w:sz w:val="28"/>
        </w:rPr>
        <w:t xml:space="preserve">9.45.5. </w:t>
      </w:r>
      <w:proofErr w:type="gramStart"/>
      <w:r w:rsidRPr="00E855BE">
        <w:rPr>
          <w:rFonts w:ascii="Times New Roman" w:hAnsi="Times New Roman" w:cs="Times New Roman"/>
          <w:sz w:val="28"/>
        </w:rPr>
        <w:t>Контроль за</w:t>
      </w:r>
      <w:proofErr w:type="gramEnd"/>
      <w:r w:rsidRPr="00E855BE">
        <w:rPr>
          <w:rFonts w:ascii="Times New Roman" w:hAnsi="Times New Roman" w:cs="Times New Roman"/>
          <w:sz w:val="28"/>
        </w:rPr>
        <w:t xml:space="preserve"> эвакуацией брошенных и разукомплектованных автотранспортных средств осуществляют органы внутренних дел городского округа.</w:t>
      </w: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spacing w:after="1" w:line="240" w:lineRule="auto"/>
        <w:ind w:firstLine="567"/>
        <w:jc w:val="both"/>
      </w:pPr>
      <w:r w:rsidRPr="00E855BE">
        <w:rPr>
          <w:rFonts w:ascii="Times New Roman" w:hAnsi="Times New Roman" w:cs="Times New Roman"/>
          <w:sz w:val="28"/>
        </w:rPr>
        <w:t>9.46. Содержание мест захоронения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9.46.1. Уборка и санитарное содержание территорий кладбищ осуществляются организациями на основании договора, заключенного в установленном порядке.</w:t>
      </w:r>
    </w:p>
    <w:p w:rsidR="00E855BE" w:rsidRPr="00E855BE" w:rsidRDefault="00E855BE" w:rsidP="007B0278">
      <w:pPr>
        <w:spacing w:after="1" w:line="240" w:lineRule="auto"/>
        <w:ind w:firstLine="567"/>
        <w:jc w:val="both"/>
      </w:pPr>
      <w:r w:rsidRPr="00E855BE">
        <w:rPr>
          <w:rFonts w:ascii="Times New Roman" w:hAnsi="Times New Roman" w:cs="Times New Roman"/>
          <w:sz w:val="28"/>
        </w:rPr>
        <w:t>9.46.2. Организации обязаны содержать кладбища в должном санитарном порядке и обеспечивать:</w:t>
      </w:r>
    </w:p>
    <w:p w:rsidR="00E855BE" w:rsidRPr="00E855BE" w:rsidRDefault="00E855BE" w:rsidP="007B0278">
      <w:pPr>
        <w:spacing w:after="1" w:line="240" w:lineRule="auto"/>
        <w:ind w:firstLine="567"/>
        <w:jc w:val="both"/>
      </w:pPr>
      <w:r w:rsidRPr="00E855BE">
        <w:rPr>
          <w:rFonts w:ascii="Times New Roman" w:hAnsi="Times New Roman" w:cs="Times New Roman"/>
          <w:sz w:val="28"/>
        </w:rPr>
        <w:t xml:space="preserve">1) Своевременную и систематическую уборку территории кладбища: периметра кладбища, дорожек общего пользования, проходов и других </w:t>
      </w:r>
      <w:r w:rsidRPr="00E855BE">
        <w:rPr>
          <w:rFonts w:ascii="Times New Roman" w:hAnsi="Times New Roman" w:cs="Times New Roman"/>
          <w:sz w:val="28"/>
        </w:rPr>
        <w:lastRenderedPageBreak/>
        <w:t>участков хозяйственного назначения (кроме могил), а также братских могил и захоронений;</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Бесперебойную работу поливочного водопровода, общественных туалетов, осветительных устройств.</w:t>
      </w:r>
    </w:p>
    <w:p w:rsidR="00E855BE" w:rsidRPr="00E855BE" w:rsidRDefault="00E855BE" w:rsidP="007B0278">
      <w:pPr>
        <w:spacing w:after="1" w:line="240" w:lineRule="auto"/>
        <w:ind w:firstLine="567"/>
        <w:jc w:val="both"/>
      </w:pPr>
      <w:r w:rsidRPr="00E855BE">
        <w:rPr>
          <w:rFonts w:ascii="Times New Roman" w:hAnsi="Times New Roman" w:cs="Times New Roman"/>
          <w:sz w:val="28"/>
        </w:rPr>
        <w:t>9.46.3. Граждане, осуществляющие уход за могилой, обязаны соблюдать правила содержания кладбищ, в том числе, содержать могилы, надмогильные сооружения (оформленный могильный холм, памятник, цоколь, цветник) и зеленые насаждения в надлежащем санитарном состоянии.</w:t>
      </w:r>
    </w:p>
    <w:p w:rsidR="00E855BE" w:rsidRPr="00E855BE" w:rsidRDefault="00E855BE" w:rsidP="007B0278">
      <w:pPr>
        <w:spacing w:after="1" w:line="240" w:lineRule="auto"/>
        <w:ind w:firstLine="567"/>
        <w:jc w:val="both"/>
      </w:pPr>
      <w:r w:rsidRPr="00E855BE">
        <w:rPr>
          <w:rFonts w:ascii="Times New Roman" w:hAnsi="Times New Roman" w:cs="Times New Roman"/>
          <w:sz w:val="28"/>
        </w:rPr>
        <w:t>9.46.4. На территории кладбищ запрещается:</w:t>
      </w:r>
    </w:p>
    <w:p w:rsidR="00E855BE" w:rsidRPr="00E855BE" w:rsidRDefault="00E855BE" w:rsidP="007B0278">
      <w:pPr>
        <w:spacing w:after="1" w:line="240" w:lineRule="auto"/>
        <w:ind w:firstLine="567"/>
        <w:jc w:val="both"/>
      </w:pPr>
      <w:r w:rsidRPr="00E855BE">
        <w:rPr>
          <w:rFonts w:ascii="Times New Roman" w:hAnsi="Times New Roman" w:cs="Times New Roman"/>
          <w:sz w:val="28"/>
        </w:rPr>
        <w:t>1) Нарушать тишину и общественный порядок;</w:t>
      </w:r>
    </w:p>
    <w:p w:rsidR="00E855BE" w:rsidRPr="00E855BE" w:rsidRDefault="00E855BE" w:rsidP="007B0278">
      <w:pPr>
        <w:spacing w:after="1" w:line="240" w:lineRule="auto"/>
        <w:ind w:firstLine="567"/>
        <w:jc w:val="both"/>
      </w:pPr>
      <w:r w:rsidRPr="00E855BE">
        <w:rPr>
          <w:rFonts w:ascii="Times New Roman" w:hAnsi="Times New Roman" w:cs="Times New Roman"/>
          <w:sz w:val="28"/>
        </w:rPr>
        <w:t>2) Повреждать надмогильные сооружения, мемориальные доски, кладбищенское оборудование и засорять территорию;</w:t>
      </w:r>
    </w:p>
    <w:p w:rsidR="00E855BE" w:rsidRPr="00E855BE" w:rsidRDefault="00E855BE" w:rsidP="007B0278">
      <w:pPr>
        <w:spacing w:after="1" w:line="240" w:lineRule="auto"/>
        <w:ind w:firstLine="567"/>
        <w:jc w:val="both"/>
      </w:pPr>
      <w:r w:rsidRPr="00E855BE">
        <w:rPr>
          <w:rFonts w:ascii="Times New Roman" w:hAnsi="Times New Roman" w:cs="Times New Roman"/>
          <w:sz w:val="28"/>
        </w:rPr>
        <w:t>3) Осуществлять складирование строительных и других материалов;</w:t>
      </w:r>
    </w:p>
    <w:p w:rsidR="00E855BE" w:rsidRPr="00E855BE" w:rsidRDefault="00E855BE" w:rsidP="007B0278">
      <w:pPr>
        <w:spacing w:after="1" w:line="240" w:lineRule="auto"/>
        <w:ind w:firstLine="567"/>
        <w:jc w:val="both"/>
      </w:pPr>
      <w:r w:rsidRPr="00E855BE">
        <w:rPr>
          <w:rFonts w:ascii="Times New Roman" w:hAnsi="Times New Roman" w:cs="Times New Roman"/>
          <w:sz w:val="28"/>
        </w:rPr>
        <w:t>4) Производить разрытия для добывания песка, глины, грунта;</w:t>
      </w:r>
    </w:p>
    <w:p w:rsidR="00E855BE" w:rsidRPr="00E855BE" w:rsidRDefault="00E855BE" w:rsidP="007B0278">
      <w:pPr>
        <w:spacing w:after="1" w:line="240" w:lineRule="auto"/>
        <w:ind w:firstLine="567"/>
        <w:jc w:val="both"/>
      </w:pPr>
      <w:r w:rsidRPr="00E855BE">
        <w:rPr>
          <w:rFonts w:ascii="Times New Roman" w:hAnsi="Times New Roman" w:cs="Times New Roman"/>
          <w:sz w:val="28"/>
        </w:rPr>
        <w:t>5) Производить работы по монтажу и демонтажу надмогильных сооружений без уведомления администрации кладбища;</w:t>
      </w:r>
    </w:p>
    <w:p w:rsidR="00E855BE" w:rsidRPr="00E855BE" w:rsidRDefault="00E855BE" w:rsidP="007B0278">
      <w:pPr>
        <w:spacing w:after="1" w:line="240" w:lineRule="auto"/>
        <w:ind w:firstLine="567"/>
        <w:jc w:val="both"/>
      </w:pPr>
      <w:r w:rsidRPr="00E855BE">
        <w:rPr>
          <w:rFonts w:ascii="Times New Roman" w:hAnsi="Times New Roman" w:cs="Times New Roman"/>
          <w:sz w:val="28"/>
        </w:rPr>
        <w:t>6) Повреждать и выкапывать зеленые насаждения, срывать цветы;</w:t>
      </w:r>
    </w:p>
    <w:p w:rsidR="00E855BE" w:rsidRPr="00E855BE" w:rsidRDefault="00E855BE" w:rsidP="007B0278">
      <w:pPr>
        <w:spacing w:after="1" w:line="240" w:lineRule="auto"/>
        <w:ind w:firstLine="567"/>
        <w:jc w:val="both"/>
      </w:pPr>
      <w:r w:rsidRPr="00E855BE">
        <w:rPr>
          <w:rFonts w:ascii="Times New Roman" w:hAnsi="Times New Roman" w:cs="Times New Roman"/>
          <w:sz w:val="28"/>
        </w:rPr>
        <w:t>7) Выгуливать собак, пасти домашних животных и ловить птиц;</w:t>
      </w:r>
    </w:p>
    <w:p w:rsidR="00E855BE" w:rsidRPr="00E855BE" w:rsidRDefault="00E855BE" w:rsidP="007B0278">
      <w:pPr>
        <w:spacing w:after="1" w:line="240" w:lineRule="auto"/>
        <w:ind w:firstLine="567"/>
        <w:jc w:val="both"/>
      </w:pPr>
      <w:r w:rsidRPr="00E855BE">
        <w:rPr>
          <w:rFonts w:ascii="Times New Roman" w:hAnsi="Times New Roman" w:cs="Times New Roman"/>
          <w:sz w:val="28"/>
        </w:rPr>
        <w:t>8) Срезать дерн;</w:t>
      </w:r>
    </w:p>
    <w:p w:rsidR="00E855BE" w:rsidRPr="00E855BE" w:rsidRDefault="00E855BE" w:rsidP="007B0278">
      <w:pPr>
        <w:spacing w:after="1" w:line="240" w:lineRule="auto"/>
        <w:ind w:firstLine="567"/>
        <w:jc w:val="both"/>
      </w:pPr>
      <w:r w:rsidRPr="00E855BE">
        <w:rPr>
          <w:rFonts w:ascii="Times New Roman" w:hAnsi="Times New Roman" w:cs="Times New Roman"/>
          <w:sz w:val="28"/>
        </w:rPr>
        <w:t>9) Находиться на территории кладбищ после закрытия;</w:t>
      </w:r>
    </w:p>
    <w:p w:rsidR="00E855BE" w:rsidRPr="00E855BE" w:rsidRDefault="00E855BE" w:rsidP="007B0278">
      <w:pPr>
        <w:spacing w:after="1" w:line="240" w:lineRule="auto"/>
        <w:ind w:firstLine="567"/>
        <w:jc w:val="both"/>
      </w:pPr>
      <w:r w:rsidRPr="00E855BE">
        <w:rPr>
          <w:rFonts w:ascii="Times New Roman" w:hAnsi="Times New Roman" w:cs="Times New Roman"/>
          <w:sz w:val="28"/>
        </w:rPr>
        <w:t>10) Въезжать без разрешения администрации кладбища и парковать личный транспорт на территории кладбищ, за исключением инвалидов и престарелых.</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855BE">
        <w:rPr>
          <w:rFonts w:ascii="Times New Roman" w:eastAsia="Times New Roman" w:hAnsi="Times New Roman" w:cs="Times New Roman"/>
          <w:sz w:val="28"/>
          <w:szCs w:val="28"/>
        </w:rPr>
        <w:t xml:space="preserve">9.47. Содержание домашних животных на территории муниципального образования осуществляется в соответствии с Законом Оренбургской </w:t>
      </w:r>
      <w:r w:rsidRPr="00E855BE">
        <w:rPr>
          <w:rFonts w:ascii="Times New Roman" w:hAnsi="Times New Roman" w:cs="Times New Roman"/>
          <w:sz w:val="28"/>
          <w:szCs w:val="28"/>
        </w:rPr>
        <w:t xml:space="preserve">области от 04.12.2003 г. № 712/90-III-ОЗ «О содержании домашних животных в городах и других населенных пунктах Оренбургской области». </w:t>
      </w:r>
    </w:p>
    <w:p w:rsidR="00E855BE" w:rsidRPr="00E855BE" w:rsidRDefault="00E855BE" w:rsidP="007B0278">
      <w:pPr>
        <w:spacing w:after="1" w:line="240" w:lineRule="auto"/>
        <w:ind w:firstLine="567"/>
        <w:jc w:val="both"/>
        <w:rPr>
          <w:rFonts w:ascii="Times New Roman" w:hAnsi="Times New Roman" w:cs="Times New Roman"/>
          <w:sz w:val="28"/>
        </w:rPr>
      </w:pPr>
    </w:p>
    <w:p w:rsidR="00E855BE" w:rsidRPr="00E855BE" w:rsidRDefault="00E855BE" w:rsidP="007B0278">
      <w:pPr>
        <w:autoSpaceDE w:val="0"/>
        <w:autoSpaceDN w:val="0"/>
        <w:adjustRightInd w:val="0"/>
        <w:spacing w:after="0" w:line="240" w:lineRule="auto"/>
        <w:ind w:firstLine="567"/>
        <w:contextualSpacing/>
        <w:jc w:val="both"/>
        <w:rPr>
          <w:rFonts w:ascii="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shd w:val="clear" w:color="auto" w:fill="FFFFFF"/>
        <w:spacing w:before="340" w:after="0" w:line="240" w:lineRule="auto"/>
        <w:ind w:firstLine="567"/>
        <w:jc w:val="center"/>
        <w:textAlignment w:val="baseline"/>
        <w:outlineLvl w:val="2"/>
        <w:rPr>
          <w:rFonts w:ascii="Times New Roman" w:eastAsia="Times New Roman" w:hAnsi="Times New Roman" w:cs="Times New Roman"/>
          <w:spacing w:val="2"/>
          <w:sz w:val="28"/>
          <w:szCs w:val="28"/>
        </w:rPr>
      </w:pPr>
      <w:r w:rsidRPr="00E855BE">
        <w:rPr>
          <w:rFonts w:ascii="Times New Roman" w:eastAsia="Times New Roman" w:hAnsi="Times New Roman" w:cs="Times New Roman"/>
          <w:spacing w:val="2"/>
          <w:sz w:val="28"/>
          <w:szCs w:val="28"/>
        </w:rPr>
        <w:t>Раздел 10. КОНТРОЛЬ СОБЛЮДЕНИЯ НОРМ И ПРАВИЛ БЛАГОУСТРОЙСТВА, ОТВЕТСТВЕННОСТЬ ЗА ИХ НАРУШЕНИЕ</w:t>
      </w:r>
    </w:p>
    <w:p w:rsidR="00E855BE" w:rsidRPr="00E855BE" w:rsidRDefault="00E855BE" w:rsidP="007B0278">
      <w:pPr>
        <w:shd w:val="clear" w:color="auto" w:fill="FFFFFF"/>
        <w:spacing w:after="0" w:line="240" w:lineRule="auto"/>
        <w:ind w:firstLine="567"/>
        <w:jc w:val="center"/>
        <w:textAlignment w:val="baseline"/>
        <w:rPr>
          <w:rFonts w:ascii="Times New Roman" w:eastAsia="Times New Roman" w:hAnsi="Times New Roman" w:cs="Times New Roman"/>
          <w:spacing w:val="2"/>
          <w:sz w:val="28"/>
          <w:szCs w:val="28"/>
        </w:rPr>
      </w:pP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E855BE">
        <w:rPr>
          <w:rFonts w:ascii="Times New Roman" w:eastAsia="Times New Roman" w:hAnsi="Times New Roman" w:cs="Times New Roman"/>
          <w:spacing w:val="2"/>
          <w:sz w:val="28"/>
          <w:szCs w:val="28"/>
        </w:rPr>
        <w:t xml:space="preserve">10.1. </w:t>
      </w:r>
      <w:proofErr w:type="gramStart"/>
      <w:r w:rsidRPr="00E855BE">
        <w:rPr>
          <w:rFonts w:ascii="Times New Roman" w:eastAsia="Times New Roman" w:hAnsi="Times New Roman" w:cs="Times New Roman"/>
          <w:spacing w:val="2"/>
          <w:sz w:val="28"/>
          <w:szCs w:val="28"/>
        </w:rPr>
        <w:t>Контроль за</w:t>
      </w:r>
      <w:proofErr w:type="gramEnd"/>
      <w:r w:rsidRPr="00E855BE">
        <w:rPr>
          <w:rFonts w:ascii="Times New Roman" w:eastAsia="Times New Roman" w:hAnsi="Times New Roman" w:cs="Times New Roman"/>
          <w:spacing w:val="2"/>
          <w:sz w:val="28"/>
          <w:szCs w:val="28"/>
        </w:rPr>
        <w:t xml:space="preserve"> соблюдением и исполнением Правил благоустройства осуществлять путем проведения общественного и административного контроля.</w:t>
      </w: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E855BE">
        <w:rPr>
          <w:rFonts w:ascii="Times New Roman" w:eastAsia="Times New Roman" w:hAnsi="Times New Roman" w:cs="Times New Roman"/>
          <w:spacing w:val="2"/>
          <w:sz w:val="28"/>
          <w:szCs w:val="28"/>
        </w:rPr>
        <w:t xml:space="preserve">10.2. Общественный контроль осуществлять в соответствии с </w:t>
      </w:r>
      <w:hyperlink r:id="rId38" w:history="1">
        <w:r w:rsidRPr="00E855BE">
          <w:rPr>
            <w:rFonts w:ascii="Times New Roman" w:eastAsia="Times New Roman" w:hAnsi="Times New Roman" w:cs="Times New Roman"/>
            <w:spacing w:val="2"/>
            <w:sz w:val="28"/>
          </w:rPr>
          <w:t>Федеральным законом</w:t>
        </w:r>
      </w:hyperlink>
      <w:r w:rsidRPr="00E855BE">
        <w:rPr>
          <w:rFonts w:ascii="Times New Roman" w:eastAsia="Times New Roman" w:hAnsi="Times New Roman" w:cs="Times New Roman"/>
          <w:spacing w:val="2"/>
          <w:sz w:val="28"/>
          <w:szCs w:val="28"/>
        </w:rPr>
        <w:t xml:space="preserve"> от 21.07.2014 № 212-ФЗ «Об основах общественного контроля в Российской Федерации».</w:t>
      </w: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E855BE">
        <w:rPr>
          <w:rFonts w:ascii="Times New Roman" w:eastAsia="Times New Roman" w:hAnsi="Times New Roman" w:cs="Times New Roman"/>
          <w:spacing w:val="2"/>
          <w:sz w:val="28"/>
          <w:szCs w:val="28"/>
        </w:rPr>
        <w:t>10.3. Общественное участие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lastRenderedPageBreak/>
        <w:t>10.3.1. Для выполнения работ по уборке, благоустройству и озеленению территории муниципального образования на добровольной основе могут привлекаться граждане.</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Органы местного самоуправления в целях уборки территорий муниципального образования не менее одного раза в год в весенний период организовывают «субботники» с привлечением организаций любых форм собственности.</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Привлечение граждан к выполнению работ по уборке, благоустройству и озеленению территории муниципального образования, а также организаций для проведения «субботников» осуществлять на основании соответствующего муниципального правового акта.</w:t>
      </w: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10.4. Административный </w:t>
      </w:r>
      <w:proofErr w:type="gramStart"/>
      <w:r w:rsidRPr="00E855BE">
        <w:rPr>
          <w:rFonts w:ascii="Times New Roman" w:eastAsia="Times New Roman" w:hAnsi="Times New Roman" w:cs="Times New Roman"/>
          <w:sz w:val="28"/>
          <w:szCs w:val="28"/>
        </w:rPr>
        <w:t>контроль за</w:t>
      </w:r>
      <w:proofErr w:type="gramEnd"/>
      <w:r w:rsidRPr="00E855BE">
        <w:rPr>
          <w:rFonts w:ascii="Times New Roman" w:eastAsia="Times New Roman" w:hAnsi="Times New Roman" w:cs="Times New Roman"/>
          <w:sz w:val="28"/>
          <w:szCs w:val="28"/>
        </w:rPr>
        <w:t xml:space="preserve"> соблюдением требований, установленными настоящими Правилами, осуществляют территориальные и отраслевые органы администрации городского округа в соответствии с их полномочиями.</w:t>
      </w: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E855BE">
        <w:rPr>
          <w:rFonts w:ascii="Times New Roman" w:hAnsi="Times New Roman" w:cs="Times New Roman"/>
          <w:sz w:val="28"/>
          <w:szCs w:val="28"/>
        </w:rPr>
        <w:t xml:space="preserve">За нарушение настоящих </w:t>
      </w:r>
      <w:proofErr w:type="gramStart"/>
      <w:r w:rsidRPr="00E855BE">
        <w:rPr>
          <w:rFonts w:ascii="Times New Roman" w:hAnsi="Times New Roman" w:cs="Times New Roman"/>
          <w:sz w:val="28"/>
          <w:szCs w:val="28"/>
        </w:rPr>
        <w:t>Правил</w:t>
      </w:r>
      <w:proofErr w:type="gramEnd"/>
      <w:r w:rsidRPr="00E855BE">
        <w:rPr>
          <w:rFonts w:ascii="Times New Roman" w:hAnsi="Times New Roman" w:cs="Times New Roman"/>
          <w:sz w:val="28"/>
          <w:szCs w:val="28"/>
        </w:rPr>
        <w:t xml:space="preserve"> виновные лица несут административную ответственность в соответствии с </w:t>
      </w:r>
      <w:r w:rsidRPr="00E855BE">
        <w:rPr>
          <w:rFonts w:ascii="Times New Roman" w:eastAsia="Times New Roman" w:hAnsi="Times New Roman" w:cs="Times New Roman"/>
          <w:spacing w:val="2"/>
          <w:sz w:val="28"/>
          <w:szCs w:val="28"/>
        </w:rPr>
        <w:t>Законом Оренбургской области от 01.10.2003 № 489/55-III-ОЗ «Об административных правонарушениях».</w:t>
      </w: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
    <w:p w:rsidR="00E855BE" w:rsidRPr="00E855BE" w:rsidRDefault="00E855BE" w:rsidP="007B0278">
      <w:pPr>
        <w:shd w:val="clear" w:color="auto" w:fill="FFFFFF"/>
        <w:spacing w:after="0" w:line="240" w:lineRule="auto"/>
        <w:ind w:firstLine="567"/>
        <w:jc w:val="center"/>
        <w:textAlignment w:val="baseline"/>
        <w:rPr>
          <w:rFonts w:ascii="Times New Roman" w:eastAsia="Times New Roman" w:hAnsi="Times New Roman" w:cs="Times New Roman"/>
          <w:spacing w:val="2"/>
          <w:sz w:val="28"/>
          <w:szCs w:val="28"/>
        </w:rPr>
      </w:pPr>
      <w:r w:rsidRPr="00E855BE">
        <w:rPr>
          <w:rFonts w:ascii="Times New Roman" w:eastAsia="Times New Roman" w:hAnsi="Times New Roman" w:cs="Times New Roman"/>
          <w:spacing w:val="2"/>
          <w:sz w:val="28"/>
          <w:szCs w:val="28"/>
        </w:rPr>
        <w:t>Раздел 11. ВВЕДЕНИЕ НАСТОЯЩИХ ПРАВИЛ</w:t>
      </w:r>
    </w:p>
    <w:p w:rsidR="00E855BE" w:rsidRPr="00E855BE" w:rsidRDefault="00E855BE" w:rsidP="007B027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p>
    <w:p w:rsidR="00E855BE" w:rsidRPr="00E855BE" w:rsidRDefault="00E855BE" w:rsidP="007B027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855BE">
        <w:rPr>
          <w:rFonts w:ascii="Times New Roman" w:eastAsia="Times New Roman" w:hAnsi="Times New Roman" w:cs="Times New Roman"/>
          <w:sz w:val="28"/>
          <w:szCs w:val="28"/>
        </w:rPr>
        <w:t xml:space="preserve">11.1. Настоящие Правила применяются к существующим объектам и элементам благоустройства территории муниципального образования к новым объектам и объектам на реконструкции со стадии проектирования, сдачи в эксплуатацию соответственно со дня их официального опубликования (обнародования) и размещения на официальном сайте муниципального образования </w:t>
      </w:r>
      <w:proofErr w:type="spellStart"/>
      <w:r w:rsidRPr="00E855BE">
        <w:rPr>
          <w:rFonts w:ascii="Times New Roman" w:eastAsia="Times New Roman" w:hAnsi="Times New Roman" w:cs="Times New Roman"/>
          <w:sz w:val="28"/>
          <w:szCs w:val="28"/>
        </w:rPr>
        <w:t>Соль-Илецкий</w:t>
      </w:r>
      <w:proofErr w:type="spellEnd"/>
      <w:r w:rsidRPr="00E855BE">
        <w:rPr>
          <w:rFonts w:ascii="Times New Roman" w:eastAsia="Times New Roman" w:hAnsi="Times New Roman" w:cs="Times New Roman"/>
          <w:sz w:val="28"/>
          <w:szCs w:val="28"/>
        </w:rPr>
        <w:t xml:space="preserve"> городской округ в информационно-телекоммуникационной сети «Интернет».</w:t>
      </w:r>
    </w:p>
    <w:sectPr w:rsidR="00E855BE" w:rsidRPr="00E855BE" w:rsidSect="00E855BE">
      <w:headerReference w:type="default" r:id="rId3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BEC" w:rsidRDefault="00D42BEC" w:rsidP="00E855BE">
      <w:pPr>
        <w:spacing w:after="0" w:line="240" w:lineRule="auto"/>
      </w:pPr>
      <w:r>
        <w:separator/>
      </w:r>
    </w:p>
  </w:endnote>
  <w:endnote w:type="continuationSeparator" w:id="0">
    <w:p w:rsidR="00D42BEC" w:rsidRDefault="00D42BEC" w:rsidP="00E855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BEC" w:rsidRDefault="00D42BEC" w:rsidP="00E855BE">
      <w:pPr>
        <w:spacing w:after="0" w:line="240" w:lineRule="auto"/>
      </w:pPr>
      <w:r>
        <w:separator/>
      </w:r>
    </w:p>
  </w:footnote>
  <w:footnote w:type="continuationSeparator" w:id="0">
    <w:p w:rsidR="00D42BEC" w:rsidRDefault="00D42BEC" w:rsidP="00E855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536"/>
      <w:docPartObj>
        <w:docPartGallery w:val="Page Numbers (Top of Page)"/>
        <w:docPartUnique/>
      </w:docPartObj>
    </w:sdtPr>
    <w:sdtContent>
      <w:p w:rsidR="009033B2" w:rsidRDefault="009033B2">
        <w:pPr>
          <w:pStyle w:val="a3"/>
          <w:jc w:val="center"/>
        </w:pPr>
        <w:fldSimple w:instr=" PAGE   \* MERGEFORMAT ">
          <w:r w:rsidR="00CB294F">
            <w:rPr>
              <w:noProof/>
            </w:rPr>
            <w:t>91</w:t>
          </w:r>
        </w:fldSimple>
      </w:p>
    </w:sdtContent>
  </w:sdt>
  <w:p w:rsidR="009033B2" w:rsidRDefault="009033B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06FD"/>
    <w:multiLevelType w:val="hybridMultilevel"/>
    <w:tmpl w:val="0BEA5E76"/>
    <w:lvl w:ilvl="0" w:tplc="6BA86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232B73"/>
    <w:multiLevelType w:val="multilevel"/>
    <w:tmpl w:val="496409B4"/>
    <w:lvl w:ilvl="0">
      <w:start w:val="2"/>
      <w:numFmt w:val="decimal"/>
      <w:lvlText w:val="%1."/>
      <w:lvlJc w:val="left"/>
      <w:pPr>
        <w:ind w:left="810" w:hanging="810"/>
      </w:pPr>
      <w:rPr>
        <w:rFonts w:hint="default"/>
      </w:rPr>
    </w:lvl>
    <w:lvl w:ilvl="1">
      <w:start w:val="13"/>
      <w:numFmt w:val="decimal"/>
      <w:lvlText w:val="%1.%2."/>
      <w:lvlJc w:val="left"/>
      <w:pPr>
        <w:ind w:left="1164" w:hanging="810"/>
      </w:pPr>
      <w:rPr>
        <w:rFonts w:hint="default"/>
      </w:rPr>
    </w:lvl>
    <w:lvl w:ilvl="2">
      <w:start w:val="8"/>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1FC86EA0"/>
    <w:multiLevelType w:val="multilevel"/>
    <w:tmpl w:val="94CAB27E"/>
    <w:lvl w:ilvl="0">
      <w:start w:val="8"/>
      <w:numFmt w:val="decimal"/>
      <w:lvlText w:val="%1"/>
      <w:lvlJc w:val="left"/>
      <w:pPr>
        <w:ind w:left="600" w:hanging="600"/>
      </w:pPr>
      <w:rPr>
        <w:rFonts w:hint="default"/>
      </w:rPr>
    </w:lvl>
    <w:lvl w:ilvl="1">
      <w:start w:val="5"/>
      <w:numFmt w:val="decimal"/>
      <w:lvlText w:val="%1.%2"/>
      <w:lvlJc w:val="left"/>
      <w:pPr>
        <w:ind w:left="883" w:hanging="60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30085298"/>
    <w:multiLevelType w:val="hybridMultilevel"/>
    <w:tmpl w:val="0E448D54"/>
    <w:lvl w:ilvl="0" w:tplc="0D467D5E">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DF52675"/>
    <w:multiLevelType w:val="multilevel"/>
    <w:tmpl w:val="2EC484FC"/>
    <w:lvl w:ilvl="0">
      <w:start w:val="8"/>
      <w:numFmt w:val="decimal"/>
      <w:lvlText w:val="%1"/>
      <w:lvlJc w:val="left"/>
      <w:pPr>
        <w:ind w:left="600" w:hanging="600"/>
      </w:pPr>
      <w:rPr>
        <w:rFonts w:hint="default"/>
      </w:rPr>
    </w:lvl>
    <w:lvl w:ilvl="1">
      <w:start w:val="4"/>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
    <w:nsid w:val="432A5F9E"/>
    <w:multiLevelType w:val="hybridMultilevel"/>
    <w:tmpl w:val="E7BA8766"/>
    <w:lvl w:ilvl="0" w:tplc="E05496E4">
      <w:start w:val="1"/>
      <w:numFmt w:val="decimal"/>
      <w:lvlText w:val="%1)"/>
      <w:lvlJc w:val="left"/>
      <w:pPr>
        <w:ind w:left="900" w:hanging="360"/>
      </w:pPr>
      <w:rPr>
        <w:rFonts w:ascii="Times New Roman" w:hAnsi="Times New Roman" w:cs="Times New Roman" w:hint="default"/>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63A63195"/>
    <w:multiLevelType w:val="multilevel"/>
    <w:tmpl w:val="A9B89AAA"/>
    <w:lvl w:ilvl="0">
      <w:start w:val="8"/>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74566666"/>
    <w:multiLevelType w:val="multilevel"/>
    <w:tmpl w:val="362A5C0E"/>
    <w:lvl w:ilvl="0">
      <w:start w:val="8"/>
      <w:numFmt w:val="decimal"/>
      <w:lvlText w:val="%1."/>
      <w:lvlJc w:val="left"/>
      <w:pPr>
        <w:ind w:left="675" w:hanging="675"/>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7AFB3BBE"/>
    <w:multiLevelType w:val="multilevel"/>
    <w:tmpl w:val="636CBC3E"/>
    <w:lvl w:ilvl="0">
      <w:start w:val="8"/>
      <w:numFmt w:val="decimal"/>
      <w:lvlText w:val="%1."/>
      <w:lvlJc w:val="left"/>
      <w:pPr>
        <w:ind w:left="675" w:hanging="675"/>
      </w:pPr>
      <w:rPr>
        <w:rFonts w:hint="default"/>
      </w:rPr>
    </w:lvl>
    <w:lvl w:ilvl="1">
      <w:start w:val="5"/>
      <w:numFmt w:val="decimal"/>
      <w:lvlText w:val="%1.%2."/>
      <w:lvlJc w:val="left"/>
      <w:pPr>
        <w:ind w:left="1288"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6"/>
  </w:num>
  <w:num w:numId="3">
    <w:abstractNumId w:val="7"/>
  </w:num>
  <w:num w:numId="4">
    <w:abstractNumId w:val="8"/>
  </w:num>
  <w:num w:numId="5">
    <w:abstractNumId w:val="5"/>
  </w:num>
  <w:num w:numId="6">
    <w:abstractNumId w:val="3"/>
  </w:num>
  <w:num w:numId="7">
    <w:abstractNumId w:val="0"/>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55BE"/>
    <w:rsid w:val="00027987"/>
    <w:rsid w:val="00055DAD"/>
    <w:rsid w:val="00297B58"/>
    <w:rsid w:val="00304EDA"/>
    <w:rsid w:val="0046534C"/>
    <w:rsid w:val="004A4255"/>
    <w:rsid w:val="005736AD"/>
    <w:rsid w:val="006B6ED8"/>
    <w:rsid w:val="006E18DA"/>
    <w:rsid w:val="006F7127"/>
    <w:rsid w:val="00700B97"/>
    <w:rsid w:val="00714C44"/>
    <w:rsid w:val="007B0278"/>
    <w:rsid w:val="008432A7"/>
    <w:rsid w:val="00843F1B"/>
    <w:rsid w:val="009033B2"/>
    <w:rsid w:val="009C01B7"/>
    <w:rsid w:val="009E6B9E"/>
    <w:rsid w:val="00A72310"/>
    <w:rsid w:val="00B054D5"/>
    <w:rsid w:val="00B374FC"/>
    <w:rsid w:val="00CB294F"/>
    <w:rsid w:val="00D42BEC"/>
    <w:rsid w:val="00D5090D"/>
    <w:rsid w:val="00E855BE"/>
    <w:rsid w:val="00E953B5"/>
    <w:rsid w:val="00F659EF"/>
    <w:rsid w:val="00F919CD"/>
    <w:rsid w:val="00FF32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5BE"/>
    <w:rPr>
      <w:rFonts w:eastAsiaTheme="minorEastAsia"/>
      <w:lang w:eastAsia="ru-RU"/>
    </w:rPr>
  </w:style>
  <w:style w:type="paragraph" w:styleId="1">
    <w:name w:val="heading 1"/>
    <w:basedOn w:val="a"/>
    <w:next w:val="a"/>
    <w:link w:val="10"/>
    <w:uiPriority w:val="99"/>
    <w:qFormat/>
    <w:rsid w:val="00E855BE"/>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55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55BE"/>
    <w:rPr>
      <w:rFonts w:eastAsiaTheme="minorEastAsia"/>
      <w:lang w:eastAsia="ru-RU"/>
    </w:rPr>
  </w:style>
  <w:style w:type="paragraph" w:styleId="a5">
    <w:name w:val="footer"/>
    <w:basedOn w:val="a"/>
    <w:link w:val="a6"/>
    <w:uiPriority w:val="99"/>
    <w:semiHidden/>
    <w:unhideWhenUsed/>
    <w:rsid w:val="00E855B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855BE"/>
    <w:rPr>
      <w:rFonts w:eastAsiaTheme="minorEastAsia"/>
      <w:lang w:eastAsia="ru-RU"/>
    </w:rPr>
  </w:style>
  <w:style w:type="character" w:customStyle="1" w:styleId="10">
    <w:name w:val="Заголовок 1 Знак"/>
    <w:basedOn w:val="a0"/>
    <w:link w:val="1"/>
    <w:uiPriority w:val="99"/>
    <w:rsid w:val="00E855BE"/>
    <w:rPr>
      <w:rFonts w:ascii="Arial" w:eastAsiaTheme="minorEastAsia" w:hAnsi="Arial" w:cs="Arial"/>
      <w:b/>
      <w:bCs/>
      <w:color w:val="26282F"/>
      <w:sz w:val="24"/>
      <w:szCs w:val="24"/>
      <w:lang w:eastAsia="ru-RU"/>
    </w:rPr>
  </w:style>
  <w:style w:type="numbering" w:customStyle="1" w:styleId="11">
    <w:name w:val="Нет списка1"/>
    <w:next w:val="a2"/>
    <w:uiPriority w:val="99"/>
    <w:semiHidden/>
    <w:unhideWhenUsed/>
    <w:rsid w:val="00E855BE"/>
  </w:style>
  <w:style w:type="paragraph" w:customStyle="1" w:styleId="ConsPlusNormal">
    <w:name w:val="ConsPlusNormal"/>
    <w:uiPriority w:val="99"/>
    <w:rsid w:val="00E855BE"/>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styleId="a7">
    <w:name w:val="List Paragraph"/>
    <w:basedOn w:val="a"/>
    <w:uiPriority w:val="34"/>
    <w:qFormat/>
    <w:rsid w:val="00E855BE"/>
    <w:pPr>
      <w:ind w:left="720"/>
      <w:contextualSpacing/>
    </w:pPr>
  </w:style>
  <w:style w:type="character" w:customStyle="1" w:styleId="a8">
    <w:name w:val="Цветовое выделение"/>
    <w:uiPriority w:val="99"/>
    <w:rsid w:val="00E855BE"/>
    <w:rPr>
      <w:b/>
      <w:bCs w:val="0"/>
      <w:color w:val="26282F"/>
    </w:rPr>
  </w:style>
  <w:style w:type="character" w:styleId="a9">
    <w:name w:val="Hyperlink"/>
    <w:basedOn w:val="a0"/>
    <w:uiPriority w:val="99"/>
    <w:unhideWhenUsed/>
    <w:rsid w:val="00E855BE"/>
    <w:rPr>
      <w:color w:val="0000FF"/>
      <w:u w:val="single"/>
    </w:rPr>
  </w:style>
  <w:style w:type="character" w:customStyle="1" w:styleId="apple-converted-space">
    <w:name w:val="apple-converted-space"/>
    <w:basedOn w:val="a0"/>
    <w:rsid w:val="00E855BE"/>
  </w:style>
  <w:style w:type="table" w:styleId="aa">
    <w:name w:val="Table Grid"/>
    <w:basedOn w:val="a1"/>
    <w:uiPriority w:val="59"/>
    <w:rsid w:val="00E855B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Гипертекстовая ссылка"/>
    <w:basedOn w:val="a0"/>
    <w:uiPriority w:val="99"/>
    <w:rsid w:val="00E855BE"/>
    <w:rPr>
      <w:rFonts w:cs="Times New Roman"/>
      <w:b/>
      <w:color w:val="106BBE"/>
    </w:rPr>
  </w:style>
  <w:style w:type="paragraph" w:customStyle="1" w:styleId="ConsPlusTitle">
    <w:name w:val="ConsPlusTitle"/>
    <w:uiPriority w:val="99"/>
    <w:rsid w:val="00E855BE"/>
    <w:pPr>
      <w:autoSpaceDE w:val="0"/>
      <w:autoSpaceDN w:val="0"/>
      <w:adjustRightInd w:val="0"/>
      <w:spacing w:after="0" w:line="240" w:lineRule="auto"/>
    </w:pPr>
    <w:rPr>
      <w:rFonts w:ascii="Times New Roman" w:eastAsia="Calibri"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611426426">
      <w:bodyDiv w:val="1"/>
      <w:marLeft w:val="0"/>
      <w:marRight w:val="0"/>
      <w:marTop w:val="0"/>
      <w:marBottom w:val="0"/>
      <w:divBdr>
        <w:top w:val="none" w:sz="0" w:space="0" w:color="auto"/>
        <w:left w:val="none" w:sz="0" w:space="0" w:color="auto"/>
        <w:bottom w:val="none" w:sz="0" w:space="0" w:color="auto"/>
        <w:right w:val="none" w:sz="0" w:space="0" w:color="auto"/>
      </w:divBdr>
    </w:div>
    <w:div w:id="183672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C665E7D0E70DD0218DB74A20C66411C6963A27E9F45B5B6614AE94DA17w2F" TargetMode="External"/><Relationship Id="rId13" Type="http://schemas.openxmlformats.org/officeDocument/2006/relationships/hyperlink" Target="consultantplus://offline/ref=C496BA7CA1F486B243A3A22C6A2321A8B6946281F497B772A278B32Bn7v1E" TargetMode="External"/><Relationship Id="rId18" Type="http://schemas.openxmlformats.org/officeDocument/2006/relationships/hyperlink" Target="consultantplus://offline/ref=C496BA7CA1F486B243A3A22C6A2321A8BD9D6183F299EA78AA21BF2976DE637A6DBCCCAB36EB9627n6v7E" TargetMode="External"/><Relationship Id="rId26" Type="http://schemas.openxmlformats.org/officeDocument/2006/relationships/hyperlink" Target="http://ivo.garant.ru/document?id=10006035&amp;sub=9"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C496BA7CA1F486B243A3A22C6A2321A8BE9A6682F29FEA78AA21BF2976DE637A6DBCCCAB36EB9627n6v1E" TargetMode="External"/><Relationship Id="rId34" Type="http://schemas.openxmlformats.org/officeDocument/2006/relationships/hyperlink" Target="consultantplus://offline/ref=CE6F86CD135AB5CF7A9348069B5053B7352DA186EFBC2A04F07CF0E03AoBwEE" TargetMode="External"/><Relationship Id="rId7" Type="http://schemas.openxmlformats.org/officeDocument/2006/relationships/hyperlink" Target="consultantplus://offline/ref=C496BA7CA1F486B243A3A22C6A2321A8BD9D618FF39DEA78AA21BF2976DE637A6DBCCCA936nEvEE" TargetMode="External"/><Relationship Id="rId12" Type="http://schemas.openxmlformats.org/officeDocument/2006/relationships/hyperlink" Target="consultantplus://offline/ref=C496BA7CA1F486B243A3BD396F2321A8BE956287F697B772A278B32Bn7v1E" TargetMode="External"/><Relationship Id="rId17" Type="http://schemas.openxmlformats.org/officeDocument/2006/relationships/hyperlink" Target="consultantplus://offline/ref=C496BA7CA1F486B243A3BD396F2321A8BE9D6680FDCABD7AFB74B1n2vCE" TargetMode="External"/><Relationship Id="rId25" Type="http://schemas.openxmlformats.org/officeDocument/2006/relationships/hyperlink" Target="http://ivo.garant.ru/document?id=12040387&amp;sub=2" TargetMode="External"/><Relationship Id="rId33" Type="http://schemas.openxmlformats.org/officeDocument/2006/relationships/hyperlink" Target="consultantplus://offline/ref=CE6F86CD135AB5CF7A9348069B5053B73E24A285EBB5770EF825FCE23DB1F810940970523B4F58o8wBE" TargetMode="External"/><Relationship Id="rId38" Type="http://schemas.openxmlformats.org/officeDocument/2006/relationships/hyperlink" Target="garantF1://70600452.0" TargetMode="External"/><Relationship Id="rId2" Type="http://schemas.openxmlformats.org/officeDocument/2006/relationships/styles" Target="styles.xml"/><Relationship Id="rId16" Type="http://schemas.openxmlformats.org/officeDocument/2006/relationships/hyperlink" Target="consultantplus://offline/ref=C496BA7CA1F486B243A3BD396F2321A8BE9B608FF597B772A278B32Bn7v1E" TargetMode="External"/><Relationship Id="rId20" Type="http://schemas.openxmlformats.org/officeDocument/2006/relationships/hyperlink" Target="consultantplus://offline/ref=C496BA7CA1F486B243A3A22C6A2321A8BE9A6682F29FEA78AA21BF2976DE637A6DBCCCAB36EB9627n6v1E" TargetMode="External"/><Relationship Id="rId29" Type="http://schemas.openxmlformats.org/officeDocument/2006/relationships/hyperlink" Target="http://ivo.garant.ru/document?id=10006035&amp;sub=9"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496BA7CA1F486B243A3BD396F2321A8BE9B608FF597B772A278B32Bn7v1E" TargetMode="External"/><Relationship Id="rId24" Type="http://schemas.openxmlformats.org/officeDocument/2006/relationships/hyperlink" Target="http://ivo.garant.ru/document?id=12027232&amp;sub=0" TargetMode="External"/><Relationship Id="rId32" Type="http://schemas.openxmlformats.org/officeDocument/2006/relationships/hyperlink" Target="consultantplus://offline/ref=CE6F86CD135AB5CF7A9348069B5053B73E24A285EBB5770EF825FCE23DB1F810940970523B4F58o8wBE" TargetMode="External"/><Relationship Id="rId37" Type="http://schemas.openxmlformats.org/officeDocument/2006/relationships/hyperlink" Target="consultantplus://offline/ref=4B4BFF4B678B20B43397EEB006FAF3A326239554C44FB7E13CBC5B5FACCF688D9427ECEFED51MBF"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C496BA7CA1F486B243A3A22C6A2321A8BE9A6686FE9AEA78AA21BF2976nDvEE" TargetMode="External"/><Relationship Id="rId23" Type="http://schemas.openxmlformats.org/officeDocument/2006/relationships/hyperlink" Target="consultantplus://offline/ref=C496BA7CA1F486B243A3BD396F2321A8BE9A6680FE97B772A278B32Bn7v1E" TargetMode="External"/><Relationship Id="rId28" Type="http://schemas.openxmlformats.org/officeDocument/2006/relationships/hyperlink" Target="http://ivo.garant.ru/document?id=12040387&amp;sub=2" TargetMode="External"/><Relationship Id="rId36" Type="http://schemas.openxmlformats.org/officeDocument/2006/relationships/hyperlink" Target="consultantplus://offline/ref=CE6F86CD135AB5CF7A93560B8D3C0DB83727FB8EE8BE2352AD2AF6B765EEA152D3007A06780B5488E2396292oCw8E" TargetMode="External"/><Relationship Id="rId10" Type="http://schemas.openxmlformats.org/officeDocument/2006/relationships/hyperlink" Target="consultantplus://offline/ref=C496BA7CA1F486B243A3A22C6A2321A8BE9A6686FE9AEA78AA21BF2976nDvEE" TargetMode="External"/><Relationship Id="rId19" Type="http://schemas.openxmlformats.org/officeDocument/2006/relationships/hyperlink" Target="consultantplus://offline/ref=C496BA7CA1F486B243A3A22C6A2321A8BE9A6682F29FEA78AA21BF2976DE637A6DBCCCAB36EB9627n6v1E" TargetMode="External"/><Relationship Id="rId31" Type="http://schemas.openxmlformats.org/officeDocument/2006/relationships/hyperlink" Target="consultantplus://offline/ref=95F0D4EDBC32742D9D391D2B0C2EF5ACF785627ED7F29DCA3A12B09B1C03xBK" TargetMode="External"/><Relationship Id="rId4" Type="http://schemas.openxmlformats.org/officeDocument/2006/relationships/webSettings" Target="webSettings.xml"/><Relationship Id="rId9" Type="http://schemas.openxmlformats.org/officeDocument/2006/relationships/hyperlink" Target="consultantplus://offline/ref=C496BA7CA1F486B243A3A22C6A2321A8BD9D6680FF99EA78AA21BF2976nDvEE" TargetMode="External"/><Relationship Id="rId14" Type="http://schemas.openxmlformats.org/officeDocument/2006/relationships/hyperlink" Target="consultantplus://offline/ref=C496BA7CA1F486B243A3A22C6A2321A8BE9A6682F29FEA78AA21BF2976DE637A6DBCCCAB36EB9627n6v1E" TargetMode="External"/><Relationship Id="rId22" Type="http://schemas.openxmlformats.org/officeDocument/2006/relationships/hyperlink" Target="consultantplus://offline/ref=C496BA7CA1F486B243A3BD396F2321A8BE956183F097B772A278B32Bn7v1E" TargetMode="External"/><Relationship Id="rId27" Type="http://schemas.openxmlformats.org/officeDocument/2006/relationships/hyperlink" Target="http://ivo.garant.ru/document?id=12040387&amp;sub=2" TargetMode="External"/><Relationship Id="rId30" Type="http://schemas.openxmlformats.org/officeDocument/2006/relationships/hyperlink" Target="consultantplus://offline/ref=99451D4658009B409F729890BB979675C60352C4EBB69339225E8E4E354CFC515EE01A26573352f6wFI" TargetMode="External"/><Relationship Id="rId35" Type="http://schemas.openxmlformats.org/officeDocument/2006/relationships/hyperlink" Target="consultantplus://offline/ref=CE6F86CD135AB5CF7A93560B8D3C0DB83727FB8EE8BE2352AD2AF6B765EEA152D3007A06780B5488E2396292oCw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37361</Words>
  <Characters>212963</Characters>
  <Application>Microsoft Office Word</Application>
  <DocSecurity>0</DocSecurity>
  <Lines>1774</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Сапожкова</dc:creator>
  <cp:keywords/>
  <dc:description/>
  <cp:lastModifiedBy>Сапожкова</cp:lastModifiedBy>
  <cp:revision>11</cp:revision>
  <cp:lastPrinted>2017-11-30T04:46:00Z</cp:lastPrinted>
  <dcterms:created xsi:type="dcterms:W3CDTF">2017-10-23T04:29:00Z</dcterms:created>
  <dcterms:modified xsi:type="dcterms:W3CDTF">2017-11-30T04:53:00Z</dcterms:modified>
</cp:coreProperties>
</file>